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C09E9" w14:textId="77777777" w:rsidR="0069511E" w:rsidRDefault="0069511E">
      <w:pPr>
        <w:jc w:val="both"/>
        <w:rPr>
          <w:rFonts w:ascii="Times New Roman" w:eastAsia="Times New Roman" w:hAnsi="Times New Roman"/>
        </w:rPr>
      </w:pPr>
    </w:p>
    <w:p w14:paraId="0B2C09EA" w14:textId="77777777" w:rsidR="0069511E" w:rsidRDefault="00000000">
      <w:pPr>
        <w:rPr>
          <w:rFonts w:ascii="Times New Roman" w:eastAsia="Times New Roman" w:hAnsi="Times New Roman"/>
        </w:rPr>
      </w:pPr>
      <w:r>
        <w:rPr>
          <w:rFonts w:ascii="Times New Roman" w:eastAsia="Times New Roman" w:hAnsi="Times New Roman"/>
        </w:rPr>
        <w:t xml:space="preserve">                      </w:t>
      </w:r>
      <w:r>
        <w:rPr>
          <w:rFonts w:ascii="Times New Roman" w:eastAsia="Times New Roman" w:hAnsi="Times New Roman"/>
          <w:noProof/>
        </w:rPr>
        <w:drawing>
          <wp:inline distT="0" distB="0" distL="0" distR="0" wp14:anchorId="0B2C0B31" wp14:editId="0B2C0B32">
            <wp:extent cx="1906102" cy="1082525"/>
            <wp:effectExtent l="0" t="0" r="0" b="0"/>
            <wp:docPr id="32" name="image2.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Logo&#10;&#10;Description automatically generated"/>
                    <pic:cNvPicPr preferRelativeResize="0"/>
                  </pic:nvPicPr>
                  <pic:blipFill>
                    <a:blip r:embed="rId8"/>
                    <a:srcRect/>
                    <a:stretch>
                      <a:fillRect/>
                    </a:stretch>
                  </pic:blipFill>
                  <pic:spPr>
                    <a:xfrm>
                      <a:off x="0" y="0"/>
                      <a:ext cx="1906102" cy="1082525"/>
                    </a:xfrm>
                    <a:prstGeom prst="rect">
                      <a:avLst/>
                    </a:prstGeom>
                    <a:ln/>
                  </pic:spPr>
                </pic:pic>
              </a:graphicData>
            </a:graphic>
          </wp:inline>
        </w:drawing>
      </w:r>
      <w:r>
        <w:rPr>
          <w:rFonts w:ascii="Times New Roman" w:eastAsia="Times New Roman" w:hAnsi="Times New Roman"/>
        </w:rPr>
        <w:t xml:space="preserve">                   </w:t>
      </w:r>
      <w:r>
        <w:rPr>
          <w:rFonts w:ascii="Times New Roman" w:eastAsia="Times New Roman" w:hAnsi="Times New Roman"/>
          <w:noProof/>
        </w:rPr>
        <w:drawing>
          <wp:inline distT="0" distB="0" distL="0" distR="0" wp14:anchorId="0B2C0B33" wp14:editId="0B2C0B34">
            <wp:extent cx="1228782" cy="621535"/>
            <wp:effectExtent l="0" t="0" r="0" b="0"/>
            <wp:docPr id="34" name="image8.jp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Icon&#10;&#10;Description automatically generated"/>
                    <pic:cNvPicPr preferRelativeResize="0"/>
                  </pic:nvPicPr>
                  <pic:blipFill>
                    <a:blip r:embed="rId9"/>
                    <a:srcRect/>
                    <a:stretch>
                      <a:fillRect/>
                    </a:stretch>
                  </pic:blipFill>
                  <pic:spPr>
                    <a:xfrm>
                      <a:off x="0" y="0"/>
                      <a:ext cx="1228782" cy="621535"/>
                    </a:xfrm>
                    <a:prstGeom prst="rect">
                      <a:avLst/>
                    </a:prstGeom>
                    <a:ln/>
                  </pic:spPr>
                </pic:pic>
              </a:graphicData>
            </a:graphic>
          </wp:inline>
        </w:drawing>
      </w:r>
      <w:r>
        <w:rPr>
          <w:rFonts w:ascii="Times New Roman" w:eastAsia="Times New Roman" w:hAnsi="Times New Roman"/>
          <w:noProof/>
        </w:rPr>
        <w:drawing>
          <wp:inline distT="0" distB="0" distL="0" distR="0" wp14:anchorId="0B2C0B35" wp14:editId="0B2C0B36">
            <wp:extent cx="5755640" cy="979589"/>
            <wp:effectExtent l="0" t="0" r="0" b="0"/>
            <wp:docPr id="33" name="image3.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Text&#10;&#10;Description automatically generated with low confidence"/>
                    <pic:cNvPicPr preferRelativeResize="0"/>
                  </pic:nvPicPr>
                  <pic:blipFill>
                    <a:blip r:embed="rId10"/>
                    <a:srcRect/>
                    <a:stretch>
                      <a:fillRect/>
                    </a:stretch>
                  </pic:blipFill>
                  <pic:spPr>
                    <a:xfrm>
                      <a:off x="0" y="0"/>
                      <a:ext cx="5755640" cy="979589"/>
                    </a:xfrm>
                    <a:prstGeom prst="rect">
                      <a:avLst/>
                    </a:prstGeom>
                    <a:ln/>
                  </pic:spPr>
                </pic:pic>
              </a:graphicData>
            </a:graphic>
          </wp:inline>
        </w:drawing>
      </w:r>
    </w:p>
    <w:p w14:paraId="0B2C09EB" w14:textId="77777777" w:rsidR="0069511E" w:rsidRDefault="0069511E">
      <w:pPr>
        <w:jc w:val="both"/>
        <w:rPr>
          <w:rFonts w:ascii="Times New Roman" w:eastAsia="Times New Roman" w:hAnsi="Times New Roman"/>
          <w:sz w:val="56"/>
          <w:szCs w:val="56"/>
        </w:rPr>
      </w:pPr>
    </w:p>
    <w:p w14:paraId="0B2C09EC" w14:textId="77777777" w:rsidR="0069511E"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B2C09ED" w14:textId="77777777" w:rsidR="0069511E"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B2C09EE" w14:textId="77777777" w:rsidR="0069511E" w:rsidRDefault="00000000">
      <w:pPr>
        <w:jc w:val="center"/>
        <w:rPr>
          <w:rFonts w:ascii="Times New Roman" w:eastAsia="Times New Roman" w:hAnsi="Times New Roman"/>
          <w:sz w:val="36"/>
          <w:szCs w:val="36"/>
        </w:rPr>
      </w:pPr>
      <w:r>
        <w:rPr>
          <w:rFonts w:ascii="Times New Roman" w:eastAsia="Times New Roman" w:hAnsi="Times New Roman"/>
          <w:sz w:val="36"/>
          <w:szCs w:val="36"/>
        </w:rPr>
        <w:t>Marine Biodiversity Observation network for genetic monitoring of hard-bottom communities (ARMS-MBON),</w:t>
      </w:r>
    </w:p>
    <w:p w14:paraId="0B2C09EF" w14:textId="77777777" w:rsidR="0069511E" w:rsidRDefault="00000000">
      <w:pPr>
        <w:jc w:val="center"/>
        <w:rPr>
          <w:rFonts w:ascii="Times New Roman" w:eastAsia="Times New Roman" w:hAnsi="Times New Roman"/>
          <w:sz w:val="28"/>
          <w:szCs w:val="28"/>
        </w:rPr>
      </w:pPr>
      <w:r>
        <w:rPr>
          <w:rFonts w:ascii="Times New Roman" w:eastAsia="Times New Roman" w:hAnsi="Times New Roman"/>
          <w:sz w:val="36"/>
          <w:szCs w:val="36"/>
        </w:rPr>
        <w:t>Operating as part of EMO BON</w:t>
      </w:r>
    </w:p>
    <w:p w14:paraId="0B2C09F0" w14:textId="77777777" w:rsidR="0069511E" w:rsidRDefault="0069511E">
      <w:pPr>
        <w:jc w:val="center"/>
        <w:rPr>
          <w:rFonts w:ascii="Times New Roman" w:eastAsia="Times New Roman" w:hAnsi="Times New Roman"/>
          <w:sz w:val="40"/>
          <w:szCs w:val="40"/>
        </w:rPr>
      </w:pPr>
    </w:p>
    <w:p w14:paraId="0B2C09F1" w14:textId="77777777" w:rsidR="0069511E" w:rsidRDefault="0069511E">
      <w:pPr>
        <w:jc w:val="center"/>
        <w:rPr>
          <w:rFonts w:ascii="Times New Roman" w:eastAsia="Times New Roman" w:hAnsi="Times New Roman"/>
          <w:sz w:val="40"/>
          <w:szCs w:val="40"/>
        </w:rPr>
      </w:pPr>
    </w:p>
    <w:p w14:paraId="0B2C09F2" w14:textId="77777777" w:rsidR="0069511E" w:rsidRDefault="0069511E">
      <w:pPr>
        <w:jc w:val="center"/>
        <w:rPr>
          <w:rFonts w:ascii="Times New Roman" w:eastAsia="Times New Roman" w:hAnsi="Times New Roman"/>
          <w:sz w:val="40"/>
          <w:szCs w:val="40"/>
        </w:rPr>
      </w:pPr>
    </w:p>
    <w:p w14:paraId="0B2C09F3" w14:textId="77777777" w:rsidR="0069511E"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B2C09F4" w14:textId="77777777" w:rsidR="0069511E" w:rsidRDefault="00000000">
      <w:pPr>
        <w:jc w:val="center"/>
        <w:rPr>
          <w:rFonts w:ascii="Times New Roman" w:eastAsia="Times New Roman" w:hAnsi="Times New Roman"/>
        </w:rPr>
      </w:pPr>
      <w:r>
        <w:rPr>
          <w:rFonts w:ascii="Times New Roman" w:eastAsia="Times New Roman" w:hAnsi="Times New Roman"/>
        </w:rPr>
        <w:t>2</w:t>
      </w:r>
    </w:p>
    <w:p w14:paraId="0B2C09F5" w14:textId="77777777" w:rsidR="0069511E" w:rsidRDefault="0069511E">
      <w:pPr>
        <w:jc w:val="center"/>
        <w:rPr>
          <w:rFonts w:ascii="Times New Roman" w:eastAsia="Times New Roman" w:hAnsi="Times New Roman"/>
          <w:sz w:val="40"/>
          <w:szCs w:val="40"/>
        </w:rPr>
      </w:pPr>
    </w:p>
    <w:p w14:paraId="0B2C09F6" w14:textId="77777777" w:rsidR="0069511E"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p>
    <w:p w14:paraId="0B2C09F7" w14:textId="77777777" w:rsidR="0069511E" w:rsidRDefault="00000000">
      <w:pPr>
        <w:jc w:val="center"/>
        <w:rPr>
          <w:rFonts w:ascii="Times New Roman" w:eastAsia="Times New Roman" w:hAnsi="Times New Roman"/>
        </w:rPr>
      </w:pPr>
      <w:r>
        <w:rPr>
          <w:rFonts w:ascii="Times New Roman" w:eastAsia="Times New Roman" w:hAnsi="Times New Roman"/>
        </w:rPr>
        <w:t>2023-11-14</w:t>
      </w:r>
    </w:p>
    <w:p w14:paraId="0B2C09F8" w14:textId="77777777" w:rsidR="0069511E" w:rsidRDefault="0069511E">
      <w:pPr>
        <w:jc w:val="both"/>
        <w:rPr>
          <w:rFonts w:ascii="Times New Roman" w:eastAsia="Times New Roman" w:hAnsi="Times New Roman"/>
        </w:rPr>
      </w:pPr>
    </w:p>
    <w:p w14:paraId="0B2C09F9" w14:textId="77777777" w:rsidR="0069511E" w:rsidRDefault="00000000">
      <w:pPr>
        <w:jc w:val="both"/>
        <w:rPr>
          <w:rFonts w:ascii="Times New Roman" w:eastAsia="Times New Roman" w:hAnsi="Times New Roman"/>
        </w:rPr>
      </w:pPr>
      <w:r>
        <w:rPr>
          <w:rFonts w:ascii="Times New Roman" w:eastAsia="Times New Roman" w:hAnsi="Times New Roman"/>
        </w:rPr>
        <w:t xml:space="preserve"> </w:t>
      </w:r>
    </w:p>
    <w:p w14:paraId="0B2C09FA" w14:textId="77777777" w:rsidR="0069511E"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br w:type="page"/>
      </w:r>
      <w:r>
        <w:rPr>
          <w:rFonts w:ascii="Times New Roman" w:eastAsia="Times New Roman" w:hAnsi="Times New Roman"/>
          <w:b/>
          <w:color w:val="366091"/>
          <w:sz w:val="28"/>
          <w:szCs w:val="28"/>
        </w:rPr>
        <w:lastRenderedPageBreak/>
        <w:t>Table of Contents</w:t>
      </w:r>
    </w:p>
    <w:sdt>
      <w:sdtPr>
        <w:rPr>
          <w:rFonts w:ascii="Calibri" w:hAnsi="Calibri" w:cs="Times New Roman"/>
          <w:b w:val="0"/>
          <w:sz w:val="22"/>
          <w:szCs w:val="22"/>
          <w:lang/>
        </w:rPr>
        <w:id w:val="-421104154"/>
        <w:docPartObj>
          <w:docPartGallery w:val="Table of Contents"/>
          <w:docPartUnique/>
        </w:docPartObj>
      </w:sdtPr>
      <w:sdtContent>
        <w:p w14:paraId="5CF8FE17" w14:textId="096CD10D" w:rsidR="00EB52BC" w:rsidRDefault="00000000">
          <w:pPr>
            <w:pStyle w:val="TOC1"/>
            <w:rPr>
              <w:rFonts w:eastAsiaTheme="minorEastAsia"/>
              <w:b w:val="0"/>
              <w:noProof/>
              <w:kern w:val="2"/>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50857762" w:history="1">
            <w:r w:rsidR="00EB52BC" w:rsidRPr="00CB2F5D">
              <w:rPr>
                <w:rStyle w:val="Hyperlink"/>
                <w:rFonts w:ascii="Times New Roman" w:eastAsia="Times New Roman" w:hAnsi="Times New Roman" w:cs="Times New Roman"/>
                <w:noProof/>
              </w:rPr>
              <w:t>1. Summary</w:t>
            </w:r>
            <w:r w:rsidR="00EB52BC">
              <w:rPr>
                <w:noProof/>
                <w:webHidden/>
              </w:rPr>
              <w:tab/>
            </w:r>
            <w:r w:rsidR="00EB52BC">
              <w:rPr>
                <w:noProof/>
                <w:webHidden/>
              </w:rPr>
              <w:fldChar w:fldCharType="begin"/>
            </w:r>
            <w:r w:rsidR="00EB52BC">
              <w:rPr>
                <w:noProof/>
                <w:webHidden/>
              </w:rPr>
              <w:instrText xml:space="preserve"> PAGEREF _Toc150857762 \h </w:instrText>
            </w:r>
            <w:r w:rsidR="00EB52BC">
              <w:rPr>
                <w:noProof/>
                <w:webHidden/>
              </w:rPr>
            </w:r>
            <w:r w:rsidR="00EB52BC">
              <w:rPr>
                <w:noProof/>
                <w:webHidden/>
              </w:rPr>
              <w:fldChar w:fldCharType="separate"/>
            </w:r>
            <w:r w:rsidR="006259E3">
              <w:rPr>
                <w:noProof/>
                <w:webHidden/>
              </w:rPr>
              <w:t>3</w:t>
            </w:r>
            <w:r w:rsidR="00EB52BC">
              <w:rPr>
                <w:noProof/>
                <w:webHidden/>
              </w:rPr>
              <w:fldChar w:fldCharType="end"/>
            </w:r>
          </w:hyperlink>
        </w:p>
        <w:p w14:paraId="57389B7C" w14:textId="466DA2A3" w:rsidR="00EB52BC" w:rsidRDefault="00000000">
          <w:pPr>
            <w:pStyle w:val="TOC1"/>
            <w:rPr>
              <w:rFonts w:eastAsiaTheme="minorEastAsia"/>
              <w:b w:val="0"/>
              <w:noProof/>
              <w:kern w:val="2"/>
              <w:sz w:val="22"/>
              <w:szCs w:val="22"/>
              <w14:ligatures w14:val="standardContextual"/>
            </w:rPr>
          </w:pPr>
          <w:hyperlink w:anchor="_Toc150857763" w:history="1">
            <w:r w:rsidR="00EB52BC" w:rsidRPr="00CB2F5D">
              <w:rPr>
                <w:rStyle w:val="Hyperlink"/>
                <w:rFonts w:ascii="Times New Roman" w:eastAsia="Times New Roman" w:hAnsi="Times New Roman" w:cs="Times New Roman"/>
                <w:noProof/>
              </w:rPr>
              <w:t>2. Joining ARMS-MBON/EMO BON</w:t>
            </w:r>
            <w:r w:rsidR="00EB52BC">
              <w:rPr>
                <w:noProof/>
                <w:webHidden/>
              </w:rPr>
              <w:tab/>
            </w:r>
            <w:r w:rsidR="00EB52BC">
              <w:rPr>
                <w:noProof/>
                <w:webHidden/>
              </w:rPr>
              <w:fldChar w:fldCharType="begin"/>
            </w:r>
            <w:r w:rsidR="00EB52BC">
              <w:rPr>
                <w:noProof/>
                <w:webHidden/>
              </w:rPr>
              <w:instrText xml:space="preserve"> PAGEREF _Toc150857763 \h </w:instrText>
            </w:r>
            <w:r w:rsidR="00EB52BC">
              <w:rPr>
                <w:noProof/>
                <w:webHidden/>
              </w:rPr>
            </w:r>
            <w:r w:rsidR="00EB52BC">
              <w:rPr>
                <w:noProof/>
                <w:webHidden/>
              </w:rPr>
              <w:fldChar w:fldCharType="separate"/>
            </w:r>
            <w:r w:rsidR="006259E3">
              <w:rPr>
                <w:noProof/>
                <w:webHidden/>
              </w:rPr>
              <w:t>3</w:t>
            </w:r>
            <w:r w:rsidR="00EB52BC">
              <w:rPr>
                <w:noProof/>
                <w:webHidden/>
              </w:rPr>
              <w:fldChar w:fldCharType="end"/>
            </w:r>
          </w:hyperlink>
        </w:p>
        <w:p w14:paraId="31B1C9CD" w14:textId="1CC05184" w:rsidR="00EB52BC" w:rsidRDefault="00000000">
          <w:pPr>
            <w:pStyle w:val="TOC1"/>
            <w:rPr>
              <w:rFonts w:eastAsiaTheme="minorEastAsia"/>
              <w:b w:val="0"/>
              <w:noProof/>
              <w:kern w:val="2"/>
              <w:sz w:val="22"/>
              <w:szCs w:val="22"/>
              <w14:ligatures w14:val="standardContextual"/>
            </w:rPr>
          </w:pPr>
          <w:hyperlink w:anchor="_Toc150857764" w:history="1">
            <w:r w:rsidR="00EB52BC" w:rsidRPr="00CB2F5D">
              <w:rPr>
                <w:rStyle w:val="Hyperlink"/>
                <w:rFonts w:ascii="Times New Roman" w:eastAsia="Times New Roman" w:hAnsi="Times New Roman" w:cs="Times New Roman"/>
                <w:noProof/>
              </w:rPr>
              <w:t>3. Setting up your observatory</w:t>
            </w:r>
            <w:r w:rsidR="00EB52BC">
              <w:rPr>
                <w:noProof/>
                <w:webHidden/>
              </w:rPr>
              <w:tab/>
            </w:r>
            <w:r w:rsidR="00EB52BC">
              <w:rPr>
                <w:noProof/>
                <w:webHidden/>
              </w:rPr>
              <w:fldChar w:fldCharType="begin"/>
            </w:r>
            <w:r w:rsidR="00EB52BC">
              <w:rPr>
                <w:noProof/>
                <w:webHidden/>
              </w:rPr>
              <w:instrText xml:space="preserve"> PAGEREF _Toc150857764 \h </w:instrText>
            </w:r>
            <w:r w:rsidR="00EB52BC">
              <w:rPr>
                <w:noProof/>
                <w:webHidden/>
              </w:rPr>
            </w:r>
            <w:r w:rsidR="00EB52BC">
              <w:rPr>
                <w:noProof/>
                <w:webHidden/>
              </w:rPr>
              <w:fldChar w:fldCharType="separate"/>
            </w:r>
            <w:r w:rsidR="006259E3">
              <w:rPr>
                <w:noProof/>
                <w:webHidden/>
              </w:rPr>
              <w:t>4</w:t>
            </w:r>
            <w:r w:rsidR="00EB52BC">
              <w:rPr>
                <w:noProof/>
                <w:webHidden/>
              </w:rPr>
              <w:fldChar w:fldCharType="end"/>
            </w:r>
          </w:hyperlink>
        </w:p>
        <w:p w14:paraId="0C978A94" w14:textId="48EF737E"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65" w:history="1">
            <w:r w:rsidR="00EB52BC" w:rsidRPr="00CB2F5D">
              <w:rPr>
                <w:rStyle w:val="Hyperlink"/>
                <w:rFonts w:ascii="Times New Roman" w:eastAsia="Times New Roman" w:hAnsi="Times New Roman"/>
                <w:noProof/>
              </w:rPr>
              <w:t>3.1. Choosing observatory sites and deployment periods</w:t>
            </w:r>
            <w:r w:rsidR="00EB52BC">
              <w:rPr>
                <w:noProof/>
                <w:webHidden/>
              </w:rPr>
              <w:tab/>
            </w:r>
            <w:r w:rsidR="00EB52BC">
              <w:rPr>
                <w:noProof/>
                <w:webHidden/>
              </w:rPr>
              <w:fldChar w:fldCharType="begin"/>
            </w:r>
            <w:r w:rsidR="00EB52BC">
              <w:rPr>
                <w:noProof/>
                <w:webHidden/>
              </w:rPr>
              <w:instrText xml:space="preserve"> PAGEREF _Toc150857765 \h </w:instrText>
            </w:r>
            <w:r w:rsidR="00EB52BC">
              <w:rPr>
                <w:noProof/>
                <w:webHidden/>
              </w:rPr>
            </w:r>
            <w:r w:rsidR="00EB52BC">
              <w:rPr>
                <w:noProof/>
                <w:webHidden/>
              </w:rPr>
              <w:fldChar w:fldCharType="separate"/>
            </w:r>
            <w:r w:rsidR="006259E3">
              <w:rPr>
                <w:noProof/>
                <w:webHidden/>
              </w:rPr>
              <w:t>4</w:t>
            </w:r>
            <w:r w:rsidR="00EB52BC">
              <w:rPr>
                <w:noProof/>
                <w:webHidden/>
              </w:rPr>
              <w:fldChar w:fldCharType="end"/>
            </w:r>
          </w:hyperlink>
        </w:p>
        <w:p w14:paraId="2CABFFB9" w14:textId="02336B48"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66" w:history="1">
            <w:r w:rsidR="00EB52BC" w:rsidRPr="00CB2F5D">
              <w:rPr>
                <w:rStyle w:val="Hyperlink"/>
                <w:rFonts w:ascii="Times New Roman" w:eastAsia="Times New Roman" w:hAnsi="Times New Roman"/>
                <w:noProof/>
              </w:rPr>
              <w:t>3.3. Purchasing ARMS</w:t>
            </w:r>
            <w:r w:rsidR="00EB52BC">
              <w:rPr>
                <w:noProof/>
                <w:webHidden/>
              </w:rPr>
              <w:tab/>
            </w:r>
            <w:r w:rsidR="00EB52BC">
              <w:rPr>
                <w:noProof/>
                <w:webHidden/>
              </w:rPr>
              <w:fldChar w:fldCharType="begin"/>
            </w:r>
            <w:r w:rsidR="00EB52BC">
              <w:rPr>
                <w:noProof/>
                <w:webHidden/>
              </w:rPr>
              <w:instrText xml:space="preserve"> PAGEREF _Toc150857766 \h </w:instrText>
            </w:r>
            <w:r w:rsidR="00EB52BC">
              <w:rPr>
                <w:noProof/>
                <w:webHidden/>
              </w:rPr>
            </w:r>
            <w:r w:rsidR="00EB52BC">
              <w:rPr>
                <w:noProof/>
                <w:webHidden/>
              </w:rPr>
              <w:fldChar w:fldCharType="separate"/>
            </w:r>
            <w:r w:rsidR="006259E3">
              <w:rPr>
                <w:noProof/>
                <w:webHidden/>
              </w:rPr>
              <w:t>5</w:t>
            </w:r>
            <w:r w:rsidR="00EB52BC">
              <w:rPr>
                <w:noProof/>
                <w:webHidden/>
              </w:rPr>
              <w:fldChar w:fldCharType="end"/>
            </w:r>
          </w:hyperlink>
        </w:p>
        <w:p w14:paraId="5D7E1946" w14:textId="76E3EA24" w:rsidR="00EB52BC" w:rsidRDefault="00000000">
          <w:pPr>
            <w:pStyle w:val="TOC1"/>
            <w:rPr>
              <w:rFonts w:eastAsiaTheme="minorEastAsia"/>
              <w:b w:val="0"/>
              <w:noProof/>
              <w:kern w:val="2"/>
              <w:sz w:val="22"/>
              <w:szCs w:val="22"/>
              <w14:ligatures w14:val="standardContextual"/>
            </w:rPr>
          </w:pPr>
          <w:hyperlink w:anchor="_Toc150857767" w:history="1">
            <w:r w:rsidR="00EB52BC" w:rsidRPr="00CB2F5D">
              <w:rPr>
                <w:rStyle w:val="Hyperlink"/>
                <w:rFonts w:ascii="Times New Roman" w:eastAsia="Times New Roman" w:hAnsi="Times New Roman" w:cs="Times New Roman"/>
                <w:noProof/>
              </w:rPr>
              <w:t>4. Identifiers used in ARMS-MBON</w:t>
            </w:r>
            <w:r w:rsidR="00EB52BC">
              <w:rPr>
                <w:noProof/>
                <w:webHidden/>
              </w:rPr>
              <w:tab/>
            </w:r>
            <w:r w:rsidR="00EB52BC">
              <w:rPr>
                <w:noProof/>
                <w:webHidden/>
              </w:rPr>
              <w:fldChar w:fldCharType="begin"/>
            </w:r>
            <w:r w:rsidR="00EB52BC">
              <w:rPr>
                <w:noProof/>
                <w:webHidden/>
              </w:rPr>
              <w:instrText xml:space="preserve"> PAGEREF _Toc150857767 \h </w:instrText>
            </w:r>
            <w:r w:rsidR="00EB52BC">
              <w:rPr>
                <w:noProof/>
                <w:webHidden/>
              </w:rPr>
            </w:r>
            <w:r w:rsidR="00EB52BC">
              <w:rPr>
                <w:noProof/>
                <w:webHidden/>
              </w:rPr>
              <w:fldChar w:fldCharType="separate"/>
            </w:r>
            <w:r w:rsidR="006259E3">
              <w:rPr>
                <w:noProof/>
                <w:webHidden/>
              </w:rPr>
              <w:t>5</w:t>
            </w:r>
            <w:r w:rsidR="00EB52BC">
              <w:rPr>
                <w:noProof/>
                <w:webHidden/>
              </w:rPr>
              <w:fldChar w:fldCharType="end"/>
            </w:r>
          </w:hyperlink>
        </w:p>
        <w:p w14:paraId="499C6DB1" w14:textId="5C98A090"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68" w:history="1">
            <w:r w:rsidR="00EB52BC" w:rsidRPr="00CB2F5D">
              <w:rPr>
                <w:rStyle w:val="Hyperlink"/>
                <w:rFonts w:ascii="Times New Roman" w:eastAsia="Times New Roman" w:hAnsi="Times New Roman"/>
                <w:noProof/>
              </w:rPr>
              <w:t>4.1. Sample terminology</w:t>
            </w:r>
            <w:r w:rsidR="00EB52BC">
              <w:rPr>
                <w:noProof/>
                <w:webHidden/>
              </w:rPr>
              <w:tab/>
            </w:r>
            <w:r w:rsidR="00EB52BC">
              <w:rPr>
                <w:noProof/>
                <w:webHidden/>
              </w:rPr>
              <w:fldChar w:fldCharType="begin"/>
            </w:r>
            <w:r w:rsidR="00EB52BC">
              <w:rPr>
                <w:noProof/>
                <w:webHidden/>
              </w:rPr>
              <w:instrText xml:space="preserve"> PAGEREF _Toc150857768 \h </w:instrText>
            </w:r>
            <w:r w:rsidR="00EB52BC">
              <w:rPr>
                <w:noProof/>
                <w:webHidden/>
              </w:rPr>
            </w:r>
            <w:r w:rsidR="00EB52BC">
              <w:rPr>
                <w:noProof/>
                <w:webHidden/>
              </w:rPr>
              <w:fldChar w:fldCharType="separate"/>
            </w:r>
            <w:r w:rsidR="006259E3">
              <w:rPr>
                <w:noProof/>
                <w:webHidden/>
              </w:rPr>
              <w:t>5</w:t>
            </w:r>
            <w:r w:rsidR="00EB52BC">
              <w:rPr>
                <w:noProof/>
                <w:webHidden/>
              </w:rPr>
              <w:fldChar w:fldCharType="end"/>
            </w:r>
          </w:hyperlink>
        </w:p>
        <w:p w14:paraId="11290249" w14:textId="563A1031"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69" w:history="1">
            <w:r w:rsidR="00EB52BC" w:rsidRPr="00CB2F5D">
              <w:rPr>
                <w:rStyle w:val="Hyperlink"/>
                <w:rFonts w:ascii="Times New Roman" w:eastAsia="Times New Roman" w:hAnsi="Times New Roman"/>
                <w:noProof/>
              </w:rPr>
              <w:t>4.2. Replicates</w:t>
            </w:r>
            <w:r w:rsidR="00EB52BC">
              <w:rPr>
                <w:noProof/>
                <w:webHidden/>
              </w:rPr>
              <w:tab/>
            </w:r>
            <w:r w:rsidR="00EB52BC">
              <w:rPr>
                <w:noProof/>
                <w:webHidden/>
              </w:rPr>
              <w:fldChar w:fldCharType="begin"/>
            </w:r>
            <w:r w:rsidR="00EB52BC">
              <w:rPr>
                <w:noProof/>
                <w:webHidden/>
              </w:rPr>
              <w:instrText xml:space="preserve"> PAGEREF _Toc150857769 \h </w:instrText>
            </w:r>
            <w:r w:rsidR="00EB52BC">
              <w:rPr>
                <w:noProof/>
                <w:webHidden/>
              </w:rPr>
            </w:r>
            <w:r w:rsidR="00EB52BC">
              <w:rPr>
                <w:noProof/>
                <w:webHidden/>
              </w:rPr>
              <w:fldChar w:fldCharType="separate"/>
            </w:r>
            <w:r w:rsidR="006259E3">
              <w:rPr>
                <w:noProof/>
                <w:webHidden/>
              </w:rPr>
              <w:t>7</w:t>
            </w:r>
            <w:r w:rsidR="00EB52BC">
              <w:rPr>
                <w:noProof/>
                <w:webHidden/>
              </w:rPr>
              <w:fldChar w:fldCharType="end"/>
            </w:r>
          </w:hyperlink>
        </w:p>
        <w:p w14:paraId="6D495BF8" w14:textId="721962E5" w:rsidR="00EB52BC" w:rsidRDefault="00000000">
          <w:pPr>
            <w:pStyle w:val="TOC1"/>
            <w:rPr>
              <w:rFonts w:eastAsiaTheme="minorEastAsia"/>
              <w:b w:val="0"/>
              <w:noProof/>
              <w:kern w:val="2"/>
              <w:sz w:val="22"/>
              <w:szCs w:val="22"/>
              <w14:ligatures w14:val="standardContextual"/>
            </w:rPr>
          </w:pPr>
          <w:hyperlink w:anchor="_Toc150857770" w:history="1">
            <w:r w:rsidR="00EB52BC" w:rsidRPr="00CB2F5D">
              <w:rPr>
                <w:rStyle w:val="Hyperlink"/>
                <w:rFonts w:ascii="Times New Roman" w:eastAsia="Times New Roman" w:hAnsi="Times New Roman" w:cs="Times New Roman"/>
                <w:noProof/>
              </w:rPr>
              <w:t>5. Deployment and retrieval</w:t>
            </w:r>
            <w:r w:rsidR="00EB52BC">
              <w:rPr>
                <w:noProof/>
                <w:webHidden/>
              </w:rPr>
              <w:tab/>
            </w:r>
            <w:r w:rsidR="00EB52BC">
              <w:rPr>
                <w:noProof/>
                <w:webHidden/>
              </w:rPr>
              <w:fldChar w:fldCharType="begin"/>
            </w:r>
            <w:r w:rsidR="00EB52BC">
              <w:rPr>
                <w:noProof/>
                <w:webHidden/>
              </w:rPr>
              <w:instrText xml:space="preserve"> PAGEREF _Toc150857770 \h </w:instrText>
            </w:r>
            <w:r w:rsidR="00EB52BC">
              <w:rPr>
                <w:noProof/>
                <w:webHidden/>
              </w:rPr>
            </w:r>
            <w:r w:rsidR="00EB52BC">
              <w:rPr>
                <w:noProof/>
                <w:webHidden/>
              </w:rPr>
              <w:fldChar w:fldCharType="separate"/>
            </w:r>
            <w:r w:rsidR="006259E3">
              <w:rPr>
                <w:noProof/>
                <w:webHidden/>
              </w:rPr>
              <w:t>8</w:t>
            </w:r>
            <w:r w:rsidR="00EB52BC">
              <w:rPr>
                <w:noProof/>
                <w:webHidden/>
              </w:rPr>
              <w:fldChar w:fldCharType="end"/>
            </w:r>
          </w:hyperlink>
        </w:p>
        <w:p w14:paraId="325A34CD" w14:textId="6FDFD2C9"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1" w:history="1">
            <w:r w:rsidR="00EB52BC" w:rsidRPr="00CB2F5D">
              <w:rPr>
                <w:rStyle w:val="Hyperlink"/>
                <w:rFonts w:ascii="Times New Roman" w:eastAsia="Times New Roman" w:hAnsi="Times New Roman"/>
                <w:noProof/>
              </w:rPr>
              <w:t>5.1. General guidelines</w:t>
            </w:r>
            <w:r w:rsidR="00EB52BC">
              <w:rPr>
                <w:noProof/>
                <w:webHidden/>
              </w:rPr>
              <w:tab/>
            </w:r>
            <w:r w:rsidR="00EB52BC">
              <w:rPr>
                <w:noProof/>
                <w:webHidden/>
              </w:rPr>
              <w:fldChar w:fldCharType="begin"/>
            </w:r>
            <w:r w:rsidR="00EB52BC">
              <w:rPr>
                <w:noProof/>
                <w:webHidden/>
              </w:rPr>
              <w:instrText xml:space="preserve"> PAGEREF _Toc150857771 \h </w:instrText>
            </w:r>
            <w:r w:rsidR="00EB52BC">
              <w:rPr>
                <w:noProof/>
                <w:webHidden/>
              </w:rPr>
            </w:r>
            <w:r w:rsidR="00EB52BC">
              <w:rPr>
                <w:noProof/>
                <w:webHidden/>
              </w:rPr>
              <w:fldChar w:fldCharType="separate"/>
            </w:r>
            <w:r w:rsidR="006259E3">
              <w:rPr>
                <w:noProof/>
                <w:webHidden/>
              </w:rPr>
              <w:t>8</w:t>
            </w:r>
            <w:r w:rsidR="00EB52BC">
              <w:rPr>
                <w:noProof/>
                <w:webHidden/>
              </w:rPr>
              <w:fldChar w:fldCharType="end"/>
            </w:r>
          </w:hyperlink>
        </w:p>
        <w:p w14:paraId="49A8721E" w14:textId="23A69B74"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2" w:history="1">
            <w:r w:rsidR="00EB52BC" w:rsidRPr="00CB2F5D">
              <w:rPr>
                <w:rStyle w:val="Hyperlink"/>
                <w:rFonts w:ascii="Times New Roman" w:eastAsia="Times New Roman" w:hAnsi="Times New Roman"/>
                <w:noProof/>
              </w:rPr>
              <w:t>5.2. Our additional guidelines</w:t>
            </w:r>
            <w:r w:rsidR="00EB52BC">
              <w:rPr>
                <w:noProof/>
                <w:webHidden/>
              </w:rPr>
              <w:tab/>
            </w:r>
            <w:r w:rsidR="00EB52BC">
              <w:rPr>
                <w:noProof/>
                <w:webHidden/>
              </w:rPr>
              <w:fldChar w:fldCharType="begin"/>
            </w:r>
            <w:r w:rsidR="00EB52BC">
              <w:rPr>
                <w:noProof/>
                <w:webHidden/>
              </w:rPr>
              <w:instrText xml:space="preserve"> PAGEREF _Toc150857772 \h </w:instrText>
            </w:r>
            <w:r w:rsidR="00EB52BC">
              <w:rPr>
                <w:noProof/>
                <w:webHidden/>
              </w:rPr>
            </w:r>
            <w:r w:rsidR="00EB52BC">
              <w:rPr>
                <w:noProof/>
                <w:webHidden/>
              </w:rPr>
              <w:fldChar w:fldCharType="separate"/>
            </w:r>
            <w:r w:rsidR="006259E3">
              <w:rPr>
                <w:noProof/>
                <w:webHidden/>
              </w:rPr>
              <w:t>8</w:t>
            </w:r>
            <w:r w:rsidR="00EB52BC">
              <w:rPr>
                <w:noProof/>
                <w:webHidden/>
              </w:rPr>
              <w:fldChar w:fldCharType="end"/>
            </w:r>
          </w:hyperlink>
        </w:p>
        <w:p w14:paraId="5E2EB3FA" w14:textId="112F3EE6" w:rsidR="00EB52BC" w:rsidRDefault="00000000">
          <w:pPr>
            <w:pStyle w:val="TOC1"/>
            <w:rPr>
              <w:rFonts w:eastAsiaTheme="minorEastAsia"/>
              <w:b w:val="0"/>
              <w:noProof/>
              <w:kern w:val="2"/>
              <w:sz w:val="22"/>
              <w:szCs w:val="22"/>
              <w14:ligatures w14:val="standardContextual"/>
            </w:rPr>
          </w:pPr>
          <w:hyperlink w:anchor="_Toc150857773" w:history="1">
            <w:r w:rsidR="00EB52BC" w:rsidRPr="00CB2F5D">
              <w:rPr>
                <w:rStyle w:val="Hyperlink"/>
                <w:rFonts w:ascii="Times New Roman" w:eastAsia="Times New Roman" w:hAnsi="Times New Roman" w:cs="Times New Roman"/>
                <w:noProof/>
              </w:rPr>
              <w:t>6. Sample processing (physical and digital)</w:t>
            </w:r>
            <w:r w:rsidR="00EB52BC">
              <w:rPr>
                <w:noProof/>
                <w:webHidden/>
              </w:rPr>
              <w:tab/>
            </w:r>
            <w:r w:rsidR="00EB52BC">
              <w:rPr>
                <w:noProof/>
                <w:webHidden/>
              </w:rPr>
              <w:fldChar w:fldCharType="begin"/>
            </w:r>
            <w:r w:rsidR="00EB52BC">
              <w:rPr>
                <w:noProof/>
                <w:webHidden/>
              </w:rPr>
              <w:instrText xml:space="preserve"> PAGEREF _Toc150857773 \h </w:instrText>
            </w:r>
            <w:r w:rsidR="00EB52BC">
              <w:rPr>
                <w:noProof/>
                <w:webHidden/>
              </w:rPr>
            </w:r>
            <w:r w:rsidR="00EB52BC">
              <w:rPr>
                <w:noProof/>
                <w:webHidden/>
              </w:rPr>
              <w:fldChar w:fldCharType="separate"/>
            </w:r>
            <w:r w:rsidR="006259E3">
              <w:rPr>
                <w:noProof/>
                <w:webHidden/>
              </w:rPr>
              <w:t>9</w:t>
            </w:r>
            <w:r w:rsidR="00EB52BC">
              <w:rPr>
                <w:noProof/>
                <w:webHidden/>
              </w:rPr>
              <w:fldChar w:fldCharType="end"/>
            </w:r>
          </w:hyperlink>
        </w:p>
        <w:p w14:paraId="40BB57CF" w14:textId="1DC38252"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4" w:history="1">
            <w:r w:rsidR="00EB52BC" w:rsidRPr="00CB2F5D">
              <w:rPr>
                <w:rStyle w:val="Hyperlink"/>
                <w:rFonts w:ascii="Times New Roman" w:eastAsia="Times New Roman" w:hAnsi="Times New Roman"/>
                <w:noProof/>
              </w:rPr>
              <w:t>6.1. Preservation</w:t>
            </w:r>
            <w:r w:rsidR="00EB52BC">
              <w:rPr>
                <w:noProof/>
                <w:webHidden/>
              </w:rPr>
              <w:tab/>
            </w:r>
            <w:r w:rsidR="00EB52BC">
              <w:rPr>
                <w:noProof/>
                <w:webHidden/>
              </w:rPr>
              <w:fldChar w:fldCharType="begin"/>
            </w:r>
            <w:r w:rsidR="00EB52BC">
              <w:rPr>
                <w:noProof/>
                <w:webHidden/>
              </w:rPr>
              <w:instrText xml:space="preserve"> PAGEREF _Toc150857774 \h </w:instrText>
            </w:r>
            <w:r w:rsidR="00EB52BC">
              <w:rPr>
                <w:noProof/>
                <w:webHidden/>
              </w:rPr>
            </w:r>
            <w:r w:rsidR="00EB52BC">
              <w:rPr>
                <w:noProof/>
                <w:webHidden/>
              </w:rPr>
              <w:fldChar w:fldCharType="separate"/>
            </w:r>
            <w:r w:rsidR="006259E3">
              <w:rPr>
                <w:noProof/>
                <w:webHidden/>
              </w:rPr>
              <w:t>9</w:t>
            </w:r>
            <w:r w:rsidR="00EB52BC">
              <w:rPr>
                <w:noProof/>
                <w:webHidden/>
              </w:rPr>
              <w:fldChar w:fldCharType="end"/>
            </w:r>
          </w:hyperlink>
        </w:p>
        <w:p w14:paraId="6E247FCE" w14:textId="5DFFE8AE"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5" w:history="1">
            <w:r w:rsidR="00EB52BC" w:rsidRPr="00CB2F5D">
              <w:rPr>
                <w:rStyle w:val="Hyperlink"/>
                <w:rFonts w:ascii="Times New Roman" w:eastAsia="Times New Roman" w:hAnsi="Times New Roman"/>
                <w:noProof/>
              </w:rPr>
              <w:t>6.2. How to deal with large biomass or sediment</w:t>
            </w:r>
            <w:r w:rsidR="00EB52BC">
              <w:rPr>
                <w:noProof/>
                <w:webHidden/>
              </w:rPr>
              <w:tab/>
            </w:r>
            <w:r w:rsidR="00EB52BC">
              <w:rPr>
                <w:noProof/>
                <w:webHidden/>
              </w:rPr>
              <w:fldChar w:fldCharType="begin"/>
            </w:r>
            <w:r w:rsidR="00EB52BC">
              <w:rPr>
                <w:noProof/>
                <w:webHidden/>
              </w:rPr>
              <w:instrText xml:space="preserve"> PAGEREF _Toc150857775 \h </w:instrText>
            </w:r>
            <w:r w:rsidR="00EB52BC">
              <w:rPr>
                <w:noProof/>
                <w:webHidden/>
              </w:rPr>
            </w:r>
            <w:r w:rsidR="00EB52BC">
              <w:rPr>
                <w:noProof/>
                <w:webHidden/>
              </w:rPr>
              <w:fldChar w:fldCharType="separate"/>
            </w:r>
            <w:r w:rsidR="006259E3">
              <w:rPr>
                <w:noProof/>
                <w:webHidden/>
              </w:rPr>
              <w:t>9</w:t>
            </w:r>
            <w:r w:rsidR="00EB52BC">
              <w:rPr>
                <w:noProof/>
                <w:webHidden/>
              </w:rPr>
              <w:fldChar w:fldCharType="end"/>
            </w:r>
          </w:hyperlink>
        </w:p>
        <w:p w14:paraId="0947F95A" w14:textId="1836501D"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6" w:history="1">
            <w:r w:rsidR="00EB52BC" w:rsidRPr="00CB2F5D">
              <w:rPr>
                <w:rStyle w:val="Hyperlink"/>
                <w:rFonts w:ascii="Times New Roman" w:eastAsia="Times New Roman" w:hAnsi="Times New Roman"/>
                <w:noProof/>
              </w:rPr>
              <w:t>6.3. Material Samples</w:t>
            </w:r>
            <w:r w:rsidR="00EB52BC">
              <w:rPr>
                <w:noProof/>
                <w:webHidden/>
              </w:rPr>
              <w:tab/>
            </w:r>
            <w:r w:rsidR="00EB52BC">
              <w:rPr>
                <w:noProof/>
                <w:webHidden/>
              </w:rPr>
              <w:fldChar w:fldCharType="begin"/>
            </w:r>
            <w:r w:rsidR="00EB52BC">
              <w:rPr>
                <w:noProof/>
                <w:webHidden/>
              </w:rPr>
              <w:instrText xml:space="preserve"> PAGEREF _Toc150857776 \h </w:instrText>
            </w:r>
            <w:r w:rsidR="00EB52BC">
              <w:rPr>
                <w:noProof/>
                <w:webHidden/>
              </w:rPr>
            </w:r>
            <w:r w:rsidR="00EB52BC">
              <w:rPr>
                <w:noProof/>
                <w:webHidden/>
              </w:rPr>
              <w:fldChar w:fldCharType="separate"/>
            </w:r>
            <w:r w:rsidR="006259E3">
              <w:rPr>
                <w:noProof/>
                <w:webHidden/>
              </w:rPr>
              <w:t>10</w:t>
            </w:r>
            <w:r w:rsidR="00EB52BC">
              <w:rPr>
                <w:noProof/>
                <w:webHidden/>
              </w:rPr>
              <w:fldChar w:fldCharType="end"/>
            </w:r>
          </w:hyperlink>
        </w:p>
        <w:p w14:paraId="29359A62" w14:textId="47EE8065"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7" w:history="1">
            <w:r w:rsidR="00EB52BC" w:rsidRPr="00CB2F5D">
              <w:rPr>
                <w:rStyle w:val="Hyperlink"/>
                <w:rFonts w:ascii="Times New Roman" w:eastAsia="Times New Roman" w:hAnsi="Times New Roman"/>
                <w:noProof/>
              </w:rPr>
              <w:t>6.4. Images</w:t>
            </w:r>
            <w:r w:rsidR="00EB52BC">
              <w:rPr>
                <w:noProof/>
                <w:webHidden/>
              </w:rPr>
              <w:tab/>
            </w:r>
            <w:r w:rsidR="00EB52BC">
              <w:rPr>
                <w:noProof/>
                <w:webHidden/>
              </w:rPr>
              <w:fldChar w:fldCharType="begin"/>
            </w:r>
            <w:r w:rsidR="00EB52BC">
              <w:rPr>
                <w:noProof/>
                <w:webHidden/>
              </w:rPr>
              <w:instrText xml:space="preserve"> PAGEREF _Toc150857777 \h </w:instrText>
            </w:r>
            <w:r w:rsidR="00EB52BC">
              <w:rPr>
                <w:noProof/>
                <w:webHidden/>
              </w:rPr>
            </w:r>
            <w:r w:rsidR="00EB52BC">
              <w:rPr>
                <w:noProof/>
                <w:webHidden/>
              </w:rPr>
              <w:fldChar w:fldCharType="separate"/>
            </w:r>
            <w:r w:rsidR="006259E3">
              <w:rPr>
                <w:noProof/>
                <w:webHidden/>
              </w:rPr>
              <w:t>11</w:t>
            </w:r>
            <w:r w:rsidR="00EB52BC">
              <w:rPr>
                <w:noProof/>
                <w:webHidden/>
              </w:rPr>
              <w:fldChar w:fldCharType="end"/>
            </w:r>
          </w:hyperlink>
        </w:p>
        <w:p w14:paraId="08706D48" w14:textId="29624B7F"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78" w:history="1">
            <w:r w:rsidR="00EB52BC" w:rsidRPr="00CB2F5D">
              <w:rPr>
                <w:rStyle w:val="Hyperlink"/>
                <w:rFonts w:ascii="Times New Roman" w:eastAsia="Times New Roman" w:hAnsi="Times New Roman"/>
                <w:noProof/>
              </w:rPr>
              <w:t>6.5 Manual observations</w:t>
            </w:r>
            <w:r w:rsidR="00EB52BC">
              <w:rPr>
                <w:noProof/>
                <w:webHidden/>
              </w:rPr>
              <w:tab/>
            </w:r>
            <w:r w:rsidR="00EB52BC">
              <w:rPr>
                <w:noProof/>
                <w:webHidden/>
              </w:rPr>
              <w:fldChar w:fldCharType="begin"/>
            </w:r>
            <w:r w:rsidR="00EB52BC">
              <w:rPr>
                <w:noProof/>
                <w:webHidden/>
              </w:rPr>
              <w:instrText xml:space="preserve"> PAGEREF _Toc150857778 \h </w:instrText>
            </w:r>
            <w:r w:rsidR="00EB52BC">
              <w:rPr>
                <w:noProof/>
                <w:webHidden/>
              </w:rPr>
            </w:r>
            <w:r w:rsidR="00EB52BC">
              <w:rPr>
                <w:noProof/>
                <w:webHidden/>
              </w:rPr>
              <w:fldChar w:fldCharType="separate"/>
            </w:r>
            <w:r w:rsidR="006259E3">
              <w:rPr>
                <w:noProof/>
                <w:webHidden/>
              </w:rPr>
              <w:t>13</w:t>
            </w:r>
            <w:r w:rsidR="00EB52BC">
              <w:rPr>
                <w:noProof/>
                <w:webHidden/>
              </w:rPr>
              <w:fldChar w:fldCharType="end"/>
            </w:r>
          </w:hyperlink>
        </w:p>
        <w:p w14:paraId="5C1D282A" w14:textId="31B3D6CB" w:rsidR="00EB52BC" w:rsidRDefault="00000000">
          <w:pPr>
            <w:pStyle w:val="TOC1"/>
            <w:rPr>
              <w:rFonts w:eastAsiaTheme="minorEastAsia"/>
              <w:b w:val="0"/>
              <w:noProof/>
              <w:kern w:val="2"/>
              <w:sz w:val="22"/>
              <w:szCs w:val="22"/>
              <w14:ligatures w14:val="standardContextual"/>
            </w:rPr>
          </w:pPr>
          <w:hyperlink w:anchor="_Toc150857779" w:history="1">
            <w:r w:rsidR="00EB52BC" w:rsidRPr="00CB2F5D">
              <w:rPr>
                <w:rStyle w:val="Hyperlink"/>
                <w:rFonts w:ascii="Times New Roman" w:eastAsia="Times New Roman" w:hAnsi="Times New Roman" w:cs="Times New Roman"/>
                <w:noProof/>
              </w:rPr>
              <w:t>7. Shipment</w:t>
            </w:r>
            <w:r w:rsidR="00EB52BC">
              <w:rPr>
                <w:noProof/>
                <w:webHidden/>
              </w:rPr>
              <w:tab/>
            </w:r>
            <w:r w:rsidR="00EB52BC">
              <w:rPr>
                <w:noProof/>
                <w:webHidden/>
              </w:rPr>
              <w:fldChar w:fldCharType="begin"/>
            </w:r>
            <w:r w:rsidR="00EB52BC">
              <w:rPr>
                <w:noProof/>
                <w:webHidden/>
              </w:rPr>
              <w:instrText xml:space="preserve"> PAGEREF _Toc150857779 \h </w:instrText>
            </w:r>
            <w:r w:rsidR="00EB52BC">
              <w:rPr>
                <w:noProof/>
                <w:webHidden/>
              </w:rPr>
            </w:r>
            <w:r w:rsidR="00EB52BC">
              <w:rPr>
                <w:noProof/>
                <w:webHidden/>
              </w:rPr>
              <w:fldChar w:fldCharType="separate"/>
            </w:r>
            <w:r w:rsidR="006259E3">
              <w:rPr>
                <w:noProof/>
                <w:webHidden/>
              </w:rPr>
              <w:t>13</w:t>
            </w:r>
            <w:r w:rsidR="00EB52BC">
              <w:rPr>
                <w:noProof/>
                <w:webHidden/>
              </w:rPr>
              <w:fldChar w:fldCharType="end"/>
            </w:r>
          </w:hyperlink>
        </w:p>
        <w:p w14:paraId="659AB842" w14:textId="581A07E4"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80" w:history="1">
            <w:r w:rsidR="00EB52BC" w:rsidRPr="00CB2F5D">
              <w:rPr>
                <w:rStyle w:val="Hyperlink"/>
                <w:rFonts w:ascii="Times New Roman" w:eastAsia="Times New Roman" w:hAnsi="Times New Roman"/>
                <w:noProof/>
              </w:rPr>
              <w:t>7.1. Shipping times and address</w:t>
            </w:r>
            <w:r w:rsidR="00EB52BC">
              <w:rPr>
                <w:noProof/>
                <w:webHidden/>
              </w:rPr>
              <w:tab/>
            </w:r>
            <w:r w:rsidR="00EB52BC">
              <w:rPr>
                <w:noProof/>
                <w:webHidden/>
              </w:rPr>
              <w:fldChar w:fldCharType="begin"/>
            </w:r>
            <w:r w:rsidR="00EB52BC">
              <w:rPr>
                <w:noProof/>
                <w:webHidden/>
              </w:rPr>
              <w:instrText xml:space="preserve"> PAGEREF _Toc150857780 \h </w:instrText>
            </w:r>
            <w:r w:rsidR="00EB52BC">
              <w:rPr>
                <w:noProof/>
                <w:webHidden/>
              </w:rPr>
            </w:r>
            <w:r w:rsidR="00EB52BC">
              <w:rPr>
                <w:noProof/>
                <w:webHidden/>
              </w:rPr>
              <w:fldChar w:fldCharType="separate"/>
            </w:r>
            <w:r w:rsidR="006259E3">
              <w:rPr>
                <w:noProof/>
                <w:webHidden/>
              </w:rPr>
              <w:t>13</w:t>
            </w:r>
            <w:r w:rsidR="00EB52BC">
              <w:rPr>
                <w:noProof/>
                <w:webHidden/>
              </w:rPr>
              <w:fldChar w:fldCharType="end"/>
            </w:r>
          </w:hyperlink>
        </w:p>
        <w:p w14:paraId="7B9BB67B" w14:textId="154783F2"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81" w:history="1">
            <w:r w:rsidR="00EB52BC" w:rsidRPr="00CB2F5D">
              <w:rPr>
                <w:rStyle w:val="Hyperlink"/>
                <w:rFonts w:ascii="Times New Roman" w:eastAsia="Times New Roman" w:hAnsi="Times New Roman"/>
                <w:noProof/>
              </w:rPr>
              <w:t>7.2. Checklist for the sample package</w:t>
            </w:r>
            <w:r w:rsidR="00EB52BC">
              <w:rPr>
                <w:noProof/>
                <w:webHidden/>
              </w:rPr>
              <w:tab/>
            </w:r>
            <w:r w:rsidR="00EB52BC">
              <w:rPr>
                <w:noProof/>
                <w:webHidden/>
              </w:rPr>
              <w:fldChar w:fldCharType="begin"/>
            </w:r>
            <w:r w:rsidR="00EB52BC">
              <w:rPr>
                <w:noProof/>
                <w:webHidden/>
              </w:rPr>
              <w:instrText xml:space="preserve"> PAGEREF _Toc150857781 \h </w:instrText>
            </w:r>
            <w:r w:rsidR="00EB52BC">
              <w:rPr>
                <w:noProof/>
                <w:webHidden/>
              </w:rPr>
            </w:r>
            <w:r w:rsidR="00EB52BC">
              <w:rPr>
                <w:noProof/>
                <w:webHidden/>
              </w:rPr>
              <w:fldChar w:fldCharType="separate"/>
            </w:r>
            <w:r w:rsidR="006259E3">
              <w:rPr>
                <w:noProof/>
                <w:webHidden/>
              </w:rPr>
              <w:t>14</w:t>
            </w:r>
            <w:r w:rsidR="00EB52BC">
              <w:rPr>
                <w:noProof/>
                <w:webHidden/>
              </w:rPr>
              <w:fldChar w:fldCharType="end"/>
            </w:r>
          </w:hyperlink>
        </w:p>
        <w:p w14:paraId="1FB48C37" w14:textId="02773572" w:rsidR="00EB52BC" w:rsidRDefault="00000000">
          <w:pPr>
            <w:pStyle w:val="TOC2"/>
            <w:tabs>
              <w:tab w:val="right" w:pos="9054"/>
            </w:tabs>
            <w:rPr>
              <w:rFonts w:asciiTheme="minorHAnsi" w:eastAsiaTheme="minorEastAsia" w:hAnsiTheme="minorHAnsi" w:cstheme="minorBidi"/>
              <w:b w:val="0"/>
              <w:noProof/>
              <w:kern w:val="2"/>
              <w14:ligatures w14:val="standardContextual"/>
            </w:rPr>
          </w:pPr>
          <w:hyperlink w:anchor="_Toc150857782" w:history="1">
            <w:r w:rsidR="00EB52BC" w:rsidRPr="00CB2F5D">
              <w:rPr>
                <w:rStyle w:val="Hyperlink"/>
                <w:rFonts w:ascii="Times New Roman" w:eastAsia="Times New Roman" w:hAnsi="Times New Roman"/>
                <w:noProof/>
              </w:rPr>
              <w:t>7.3. What happens next?</w:t>
            </w:r>
            <w:r w:rsidR="00EB52BC">
              <w:rPr>
                <w:noProof/>
                <w:webHidden/>
              </w:rPr>
              <w:tab/>
            </w:r>
            <w:r w:rsidR="00EB52BC">
              <w:rPr>
                <w:noProof/>
                <w:webHidden/>
              </w:rPr>
              <w:fldChar w:fldCharType="begin"/>
            </w:r>
            <w:r w:rsidR="00EB52BC">
              <w:rPr>
                <w:noProof/>
                <w:webHidden/>
              </w:rPr>
              <w:instrText xml:space="preserve"> PAGEREF _Toc150857782 \h </w:instrText>
            </w:r>
            <w:r w:rsidR="00EB52BC">
              <w:rPr>
                <w:noProof/>
                <w:webHidden/>
              </w:rPr>
            </w:r>
            <w:r w:rsidR="00EB52BC">
              <w:rPr>
                <w:noProof/>
                <w:webHidden/>
              </w:rPr>
              <w:fldChar w:fldCharType="separate"/>
            </w:r>
            <w:r w:rsidR="006259E3">
              <w:rPr>
                <w:noProof/>
                <w:webHidden/>
              </w:rPr>
              <w:t>14</w:t>
            </w:r>
            <w:r w:rsidR="00EB52BC">
              <w:rPr>
                <w:noProof/>
                <w:webHidden/>
              </w:rPr>
              <w:fldChar w:fldCharType="end"/>
            </w:r>
          </w:hyperlink>
        </w:p>
        <w:p w14:paraId="6C73D373" w14:textId="5F41AC4B" w:rsidR="00EB52BC" w:rsidRDefault="00000000">
          <w:pPr>
            <w:pStyle w:val="TOC1"/>
            <w:rPr>
              <w:rFonts w:eastAsiaTheme="minorEastAsia"/>
              <w:b w:val="0"/>
              <w:noProof/>
              <w:kern w:val="2"/>
              <w:sz w:val="22"/>
              <w:szCs w:val="22"/>
              <w14:ligatures w14:val="standardContextual"/>
            </w:rPr>
          </w:pPr>
          <w:hyperlink w:anchor="_Toc150857783" w:history="1">
            <w:r w:rsidR="00EB52BC" w:rsidRPr="00CB2F5D">
              <w:rPr>
                <w:rStyle w:val="Hyperlink"/>
                <w:rFonts w:ascii="Times New Roman" w:eastAsia="Times New Roman" w:hAnsi="Times New Roman" w:cs="Times New Roman"/>
                <w:noProof/>
              </w:rPr>
              <w:t>8. Biobanking</w:t>
            </w:r>
            <w:r w:rsidR="00EB52BC">
              <w:rPr>
                <w:noProof/>
                <w:webHidden/>
              </w:rPr>
              <w:tab/>
            </w:r>
            <w:r w:rsidR="00EB52BC">
              <w:rPr>
                <w:noProof/>
                <w:webHidden/>
              </w:rPr>
              <w:fldChar w:fldCharType="begin"/>
            </w:r>
            <w:r w:rsidR="00EB52BC">
              <w:rPr>
                <w:noProof/>
                <w:webHidden/>
              </w:rPr>
              <w:instrText xml:space="preserve"> PAGEREF _Toc150857783 \h </w:instrText>
            </w:r>
            <w:r w:rsidR="00EB52BC">
              <w:rPr>
                <w:noProof/>
                <w:webHidden/>
              </w:rPr>
            </w:r>
            <w:r w:rsidR="00EB52BC">
              <w:rPr>
                <w:noProof/>
                <w:webHidden/>
              </w:rPr>
              <w:fldChar w:fldCharType="separate"/>
            </w:r>
            <w:r w:rsidR="006259E3">
              <w:rPr>
                <w:noProof/>
                <w:webHidden/>
              </w:rPr>
              <w:t>15</w:t>
            </w:r>
            <w:r w:rsidR="00EB52BC">
              <w:rPr>
                <w:noProof/>
                <w:webHidden/>
              </w:rPr>
              <w:fldChar w:fldCharType="end"/>
            </w:r>
          </w:hyperlink>
        </w:p>
        <w:p w14:paraId="3283C8D5" w14:textId="209B669B" w:rsidR="00EB52BC" w:rsidRDefault="00000000">
          <w:pPr>
            <w:pStyle w:val="TOC1"/>
            <w:rPr>
              <w:rFonts w:eastAsiaTheme="minorEastAsia"/>
              <w:b w:val="0"/>
              <w:noProof/>
              <w:kern w:val="2"/>
              <w:sz w:val="22"/>
              <w:szCs w:val="22"/>
              <w14:ligatures w14:val="standardContextual"/>
            </w:rPr>
          </w:pPr>
          <w:hyperlink w:anchor="_Toc150857784" w:history="1">
            <w:r w:rsidR="00EB52BC" w:rsidRPr="00CB2F5D">
              <w:rPr>
                <w:rStyle w:val="Hyperlink"/>
                <w:rFonts w:ascii="Times New Roman" w:eastAsia="Times New Roman" w:hAnsi="Times New Roman" w:cs="Times New Roman"/>
                <w:noProof/>
              </w:rPr>
              <w:t>9. Data management</w:t>
            </w:r>
            <w:r w:rsidR="00EB52BC">
              <w:rPr>
                <w:noProof/>
                <w:webHidden/>
              </w:rPr>
              <w:tab/>
            </w:r>
            <w:r w:rsidR="00EB52BC">
              <w:rPr>
                <w:noProof/>
                <w:webHidden/>
              </w:rPr>
              <w:fldChar w:fldCharType="begin"/>
            </w:r>
            <w:r w:rsidR="00EB52BC">
              <w:rPr>
                <w:noProof/>
                <w:webHidden/>
              </w:rPr>
              <w:instrText xml:space="preserve"> PAGEREF _Toc150857784 \h </w:instrText>
            </w:r>
            <w:r w:rsidR="00EB52BC">
              <w:rPr>
                <w:noProof/>
                <w:webHidden/>
              </w:rPr>
            </w:r>
            <w:r w:rsidR="00EB52BC">
              <w:rPr>
                <w:noProof/>
                <w:webHidden/>
              </w:rPr>
              <w:fldChar w:fldCharType="separate"/>
            </w:r>
            <w:r w:rsidR="006259E3">
              <w:rPr>
                <w:noProof/>
                <w:webHidden/>
              </w:rPr>
              <w:t>15</w:t>
            </w:r>
            <w:r w:rsidR="00EB52BC">
              <w:rPr>
                <w:noProof/>
                <w:webHidden/>
              </w:rPr>
              <w:fldChar w:fldCharType="end"/>
            </w:r>
          </w:hyperlink>
        </w:p>
        <w:p w14:paraId="04BC5625" w14:textId="3E2C77DC" w:rsidR="00EB52BC" w:rsidRDefault="00000000">
          <w:pPr>
            <w:pStyle w:val="TOC1"/>
            <w:rPr>
              <w:rFonts w:eastAsiaTheme="minorEastAsia"/>
              <w:b w:val="0"/>
              <w:noProof/>
              <w:kern w:val="2"/>
              <w:sz w:val="22"/>
              <w:szCs w:val="22"/>
              <w14:ligatures w14:val="standardContextual"/>
            </w:rPr>
          </w:pPr>
          <w:hyperlink w:anchor="_Toc150857785" w:history="1">
            <w:r w:rsidR="00EB52BC" w:rsidRPr="00CB2F5D">
              <w:rPr>
                <w:rStyle w:val="Hyperlink"/>
                <w:rFonts w:ascii="Times New Roman" w:eastAsia="Times New Roman" w:hAnsi="Times New Roman" w:cs="Times New Roman"/>
                <w:noProof/>
              </w:rPr>
              <w:t>10. Contacts</w:t>
            </w:r>
            <w:r w:rsidR="00EB52BC">
              <w:rPr>
                <w:noProof/>
                <w:webHidden/>
              </w:rPr>
              <w:tab/>
            </w:r>
            <w:r w:rsidR="00EB52BC">
              <w:rPr>
                <w:noProof/>
                <w:webHidden/>
              </w:rPr>
              <w:fldChar w:fldCharType="begin"/>
            </w:r>
            <w:r w:rsidR="00EB52BC">
              <w:rPr>
                <w:noProof/>
                <w:webHidden/>
              </w:rPr>
              <w:instrText xml:space="preserve"> PAGEREF _Toc150857785 \h </w:instrText>
            </w:r>
            <w:r w:rsidR="00EB52BC">
              <w:rPr>
                <w:noProof/>
                <w:webHidden/>
              </w:rPr>
            </w:r>
            <w:r w:rsidR="00EB52BC">
              <w:rPr>
                <w:noProof/>
                <w:webHidden/>
              </w:rPr>
              <w:fldChar w:fldCharType="separate"/>
            </w:r>
            <w:r w:rsidR="006259E3">
              <w:rPr>
                <w:noProof/>
                <w:webHidden/>
              </w:rPr>
              <w:t>15</w:t>
            </w:r>
            <w:r w:rsidR="00EB52BC">
              <w:rPr>
                <w:noProof/>
                <w:webHidden/>
              </w:rPr>
              <w:fldChar w:fldCharType="end"/>
            </w:r>
          </w:hyperlink>
        </w:p>
        <w:p w14:paraId="484176D9" w14:textId="3509ACFB" w:rsidR="00EB52BC" w:rsidRDefault="00000000">
          <w:pPr>
            <w:pStyle w:val="TOC1"/>
            <w:rPr>
              <w:rFonts w:eastAsiaTheme="minorEastAsia"/>
              <w:b w:val="0"/>
              <w:noProof/>
              <w:kern w:val="2"/>
              <w:sz w:val="22"/>
              <w:szCs w:val="22"/>
              <w14:ligatures w14:val="standardContextual"/>
            </w:rPr>
          </w:pPr>
          <w:hyperlink w:anchor="_Toc150857786" w:history="1">
            <w:r w:rsidR="00EB52BC" w:rsidRPr="00CB2F5D">
              <w:rPr>
                <w:rStyle w:val="Hyperlink"/>
                <w:rFonts w:ascii="Times New Roman" w:eastAsia="Times New Roman" w:hAnsi="Times New Roman" w:cs="Times New Roman"/>
                <w:noProof/>
              </w:rPr>
              <w:t>11. Links</w:t>
            </w:r>
            <w:r w:rsidR="00EB52BC">
              <w:rPr>
                <w:noProof/>
                <w:webHidden/>
              </w:rPr>
              <w:tab/>
            </w:r>
            <w:r w:rsidR="00EB52BC">
              <w:rPr>
                <w:noProof/>
                <w:webHidden/>
              </w:rPr>
              <w:fldChar w:fldCharType="begin"/>
            </w:r>
            <w:r w:rsidR="00EB52BC">
              <w:rPr>
                <w:noProof/>
                <w:webHidden/>
              </w:rPr>
              <w:instrText xml:space="preserve"> PAGEREF _Toc150857786 \h </w:instrText>
            </w:r>
            <w:r w:rsidR="00EB52BC">
              <w:rPr>
                <w:noProof/>
                <w:webHidden/>
              </w:rPr>
            </w:r>
            <w:r w:rsidR="00EB52BC">
              <w:rPr>
                <w:noProof/>
                <w:webHidden/>
              </w:rPr>
              <w:fldChar w:fldCharType="separate"/>
            </w:r>
            <w:r w:rsidR="006259E3">
              <w:rPr>
                <w:noProof/>
                <w:webHidden/>
              </w:rPr>
              <w:t>15</w:t>
            </w:r>
            <w:r w:rsidR="00EB52BC">
              <w:rPr>
                <w:noProof/>
                <w:webHidden/>
              </w:rPr>
              <w:fldChar w:fldCharType="end"/>
            </w:r>
          </w:hyperlink>
        </w:p>
        <w:p w14:paraId="12793F85" w14:textId="12F22946" w:rsidR="00EB52BC" w:rsidRDefault="00000000">
          <w:pPr>
            <w:pStyle w:val="TOC1"/>
            <w:rPr>
              <w:rFonts w:eastAsiaTheme="minorEastAsia"/>
              <w:b w:val="0"/>
              <w:noProof/>
              <w:kern w:val="2"/>
              <w:sz w:val="22"/>
              <w:szCs w:val="22"/>
              <w14:ligatures w14:val="standardContextual"/>
            </w:rPr>
          </w:pPr>
          <w:hyperlink w:anchor="_Toc150857787" w:history="1">
            <w:r w:rsidR="00EB52BC" w:rsidRPr="00CB2F5D">
              <w:rPr>
                <w:rStyle w:val="Hyperlink"/>
                <w:rFonts w:ascii="Times New Roman" w:eastAsia="Times New Roman" w:hAnsi="Times New Roman" w:cs="Times New Roman"/>
                <w:noProof/>
              </w:rPr>
              <w:t>12. Checklist</w:t>
            </w:r>
            <w:r w:rsidR="00EB52BC">
              <w:rPr>
                <w:noProof/>
                <w:webHidden/>
              </w:rPr>
              <w:tab/>
            </w:r>
            <w:r w:rsidR="00EB52BC">
              <w:rPr>
                <w:noProof/>
                <w:webHidden/>
              </w:rPr>
              <w:fldChar w:fldCharType="begin"/>
            </w:r>
            <w:r w:rsidR="00EB52BC">
              <w:rPr>
                <w:noProof/>
                <w:webHidden/>
              </w:rPr>
              <w:instrText xml:space="preserve"> PAGEREF _Toc150857787 \h </w:instrText>
            </w:r>
            <w:r w:rsidR="00EB52BC">
              <w:rPr>
                <w:noProof/>
                <w:webHidden/>
              </w:rPr>
            </w:r>
            <w:r w:rsidR="00EB52BC">
              <w:rPr>
                <w:noProof/>
                <w:webHidden/>
              </w:rPr>
              <w:fldChar w:fldCharType="separate"/>
            </w:r>
            <w:r w:rsidR="006259E3">
              <w:rPr>
                <w:noProof/>
                <w:webHidden/>
              </w:rPr>
              <w:t>16</w:t>
            </w:r>
            <w:r w:rsidR="00EB52BC">
              <w:rPr>
                <w:noProof/>
                <w:webHidden/>
              </w:rPr>
              <w:fldChar w:fldCharType="end"/>
            </w:r>
          </w:hyperlink>
        </w:p>
        <w:p w14:paraId="0B2C0A14" w14:textId="50869F3E" w:rsidR="0069511E" w:rsidRDefault="00000000">
          <w:pPr>
            <w:tabs>
              <w:tab w:val="right" w:pos="9074"/>
            </w:tabs>
            <w:spacing w:before="200" w:after="80"/>
            <w:rPr>
              <w:rFonts w:ascii="Times New Roman" w:eastAsia="Times New Roman" w:hAnsi="Times New Roman"/>
              <w:b/>
              <w:color w:val="000000"/>
            </w:rPr>
          </w:pPr>
          <w:r>
            <w:fldChar w:fldCharType="end"/>
          </w:r>
        </w:p>
      </w:sdtContent>
    </w:sdt>
    <w:p w14:paraId="0B2C0A15" w14:textId="77777777" w:rsidR="0069511E" w:rsidRDefault="0069511E">
      <w:pPr>
        <w:jc w:val="both"/>
        <w:rPr>
          <w:rFonts w:ascii="Times New Roman" w:eastAsia="Times New Roman" w:hAnsi="Times New Roman"/>
        </w:rPr>
      </w:pPr>
    </w:p>
    <w:p w14:paraId="0B2C0A16" w14:textId="77777777" w:rsidR="0069511E" w:rsidRDefault="00000000">
      <w:pPr>
        <w:jc w:val="both"/>
        <w:rPr>
          <w:rFonts w:ascii="Times New Roman" w:eastAsia="Times New Roman" w:hAnsi="Times New Roman"/>
        </w:rPr>
      </w:pPr>
      <w:r>
        <w:br w:type="page"/>
      </w:r>
    </w:p>
    <w:p w14:paraId="0B2C0A17" w14:textId="77777777" w:rsidR="0069511E" w:rsidRDefault="00000000">
      <w:pPr>
        <w:pStyle w:val="Heading1"/>
        <w:jc w:val="both"/>
        <w:rPr>
          <w:rFonts w:ascii="Times New Roman" w:eastAsia="Times New Roman" w:hAnsi="Times New Roman" w:cs="Times New Roman"/>
        </w:rPr>
      </w:pPr>
      <w:bookmarkStart w:id="0" w:name="_Toc150857762"/>
      <w:r>
        <w:rPr>
          <w:rFonts w:ascii="Times New Roman" w:eastAsia="Times New Roman" w:hAnsi="Times New Roman" w:cs="Times New Roman"/>
        </w:rPr>
        <w:lastRenderedPageBreak/>
        <w:t>1. Summary</w:t>
      </w:r>
      <w:bookmarkEnd w:id="0"/>
    </w:p>
    <w:p w14:paraId="0B2C0A18" w14:textId="77777777" w:rsidR="0069511E" w:rsidRDefault="0069511E"/>
    <w:p w14:paraId="0B2C0A19" w14:textId="77777777" w:rsidR="0069511E" w:rsidRDefault="00000000">
      <w:pPr>
        <w:spacing w:after="240"/>
        <w:jc w:val="both"/>
        <w:rPr>
          <w:rFonts w:ascii="Times New Roman" w:eastAsia="Times New Roman" w:hAnsi="Times New Roman"/>
          <w:i/>
        </w:rPr>
      </w:pPr>
      <w:r>
        <w:rPr>
          <w:rFonts w:ascii="Times New Roman" w:eastAsia="Times New Roman" w:hAnsi="Times New Roman"/>
          <w:i/>
        </w:rPr>
        <w:t>This handbook is an extension of the ARMS-MBON handbook that was in operation during the ASSEMBLE Plus project years of ARMS-MBON (2018 to 2022). As of summer 2022, the ARMS-MBON efforts became part of the European Marine Omics Biodiversity Observation Network (</w:t>
      </w:r>
      <w:hyperlink r:id="rId11">
        <w:r>
          <w:rPr>
            <w:rFonts w:ascii="Times New Roman" w:eastAsia="Times New Roman" w:hAnsi="Times New Roman"/>
            <w:i/>
            <w:color w:val="0000FF"/>
            <w:u w:val="single"/>
          </w:rPr>
          <w:t>EMO BON</w:t>
        </w:r>
      </w:hyperlink>
      <w:r>
        <w:rPr>
          <w:rFonts w:ascii="Times New Roman" w:eastAsia="Times New Roman" w:hAnsi="Times New Roman"/>
          <w:i/>
          <w:color w:val="0000FF"/>
          <w:u w:val="single"/>
        </w:rPr>
        <w:t>)</w:t>
      </w:r>
      <w:r>
        <w:rPr>
          <w:rFonts w:ascii="Times New Roman" w:eastAsia="Times New Roman" w:hAnsi="Times New Roman"/>
          <w:i/>
        </w:rPr>
        <w:t xml:space="preserve">, an </w:t>
      </w:r>
      <w:hyperlink r:id="rId12">
        <w:r>
          <w:rPr>
            <w:rFonts w:ascii="Times New Roman" w:eastAsia="Times New Roman" w:hAnsi="Times New Roman"/>
            <w:i/>
            <w:color w:val="1155CC"/>
            <w:u w:val="single"/>
          </w:rPr>
          <w:t>EMBRC</w:t>
        </w:r>
      </w:hyperlink>
      <w:r>
        <w:rPr>
          <w:rFonts w:ascii="Times New Roman" w:eastAsia="Times New Roman" w:hAnsi="Times New Roman"/>
          <w:i/>
        </w:rPr>
        <w:t xml:space="preserve"> initiative, and this has necessitated a few changes in the followed procedures: while the sampling procedures remain the same, the IDs for events and samples, and the shipping and sequencing steps, have all changed. This is all detailed in this version of the handbook. </w:t>
      </w:r>
    </w:p>
    <w:p w14:paraId="0B2C0A1A" w14:textId="77777777" w:rsidR="0069511E" w:rsidRDefault="00000000">
      <w:pPr>
        <w:spacing w:after="240"/>
        <w:jc w:val="both"/>
        <w:rPr>
          <w:rFonts w:ascii="Times New Roman" w:eastAsia="Times New Roman" w:hAnsi="Times New Roman"/>
        </w:rPr>
      </w:pPr>
      <w:r>
        <w:rPr>
          <w:rFonts w:ascii="Times New Roman" w:eastAsia="Times New Roman" w:hAnsi="Times New Roman"/>
        </w:rPr>
        <w:t xml:space="preserve">This handbook provides a compilation of the standards required for setting up observatories as part of the Marine Biodiversity Observation Network for genetic monitoring of hard-bottom communities (ARMS-MBON) operating within EMO 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0B2C0A1B" w14:textId="77777777" w:rsidR="0069511E" w:rsidRDefault="00000000">
      <w:pPr>
        <w:spacing w:after="240"/>
        <w:jc w:val="both"/>
        <w:rPr>
          <w:rFonts w:ascii="Times New Roman" w:eastAsia="Times New Roman" w:hAnsi="Times New Roman"/>
        </w:rPr>
      </w:pPr>
      <w:r>
        <w:rPr>
          <w:rFonts w:ascii="Times New Roman" w:eastAsia="Times New Roman" w:hAnsi="Times New Roman"/>
        </w:rPr>
        <w:t xml:space="preserve">The EMO BON Handbook and other documentation can be found in the EMO BON </w:t>
      </w:r>
      <w:hyperlink r:id="rId13">
        <w:r>
          <w:rPr>
            <w:rFonts w:ascii="Times New Roman" w:eastAsia="Times New Roman" w:hAnsi="Times New Roman"/>
            <w:color w:val="0000FF"/>
            <w:u w:val="single"/>
          </w:rPr>
          <w:t>website</w:t>
        </w:r>
      </w:hyperlink>
      <w:r>
        <w:rPr>
          <w:rFonts w:ascii="Times New Roman" w:eastAsia="Times New Roman" w:hAnsi="Times New Roman"/>
        </w:rPr>
        <w:t>. All EMO BON documentation is additionally openly accessible through the Ocean Best Practices System repository (</w:t>
      </w:r>
      <w:hyperlink r:id="rId14">
        <w:r>
          <w:rPr>
            <w:rFonts w:ascii="Times New Roman" w:eastAsia="Times New Roman" w:hAnsi="Times New Roman"/>
            <w:color w:val="0000FF"/>
            <w:u w:val="single"/>
          </w:rPr>
          <w:t>https://repository.oceanbestpractices.org/handle/11329/1735</w:t>
        </w:r>
      </w:hyperlink>
      <w:r>
        <w:rPr>
          <w:rFonts w:ascii="Times New Roman" w:eastAsia="Times New Roman" w:hAnsi="Times New Roman"/>
        </w:rPr>
        <w:t xml:space="preserve">). </w:t>
      </w:r>
    </w:p>
    <w:p w14:paraId="0B2C0A1C" w14:textId="77777777" w:rsidR="0069511E"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ARMS units are monitoring systems originally developed during the Census of Marine Life project for the collection of marine fauna on and near the sea floor. They are stacks of settlement plates that are fixed to each other and to a stable base. They are deployed on marine substrates and colonised by marine species. After a period of time, they are recovered and taken apart to see which species colonised them. In ARMS-MBON, the units are deployed at different locations, and for various periods, depending on the scientific question being addressed, e.g. about 3 months for the monitoring of Non-Indigenous Species (NIS) in marine coastal environments, and 1-2 years for Long-term Ecological Research (LTER) sites to study the status and changes in hard-bottom species communities. </w:t>
      </w:r>
    </w:p>
    <w:p w14:paraId="0B2C0A1D" w14:textId="77777777" w:rsidR="0069511E" w:rsidRDefault="00000000">
      <w:pPr>
        <w:spacing w:after="240"/>
        <w:jc w:val="both"/>
        <w:rPr>
          <w:rFonts w:ascii="Times New Roman" w:eastAsia="Times New Roman" w:hAnsi="Times New Roman"/>
        </w:rPr>
      </w:pPr>
      <w:r>
        <w:rPr>
          <w:rFonts w:ascii="Times New Roman" w:eastAsia="Times New Roman" w:hAnsi="Times New Roman"/>
        </w:rPr>
        <w:t xml:space="preserve">The ARMS project began in 2018 under </w:t>
      </w:r>
      <w:hyperlink r:id="rId15">
        <w:r>
          <w:rPr>
            <w:rFonts w:ascii="Times New Roman" w:eastAsia="Times New Roman" w:hAnsi="Times New Roman"/>
            <w:color w:val="0000FF"/>
            <w:u w:val="single"/>
          </w:rPr>
          <w:t>ASSEMBLE Plus</w:t>
        </w:r>
      </w:hyperlink>
      <w:r>
        <w:rPr>
          <w:rFonts w:ascii="Times New Roman" w:eastAsia="Times New Roman" w:hAnsi="Times New Roman"/>
        </w:rPr>
        <w:t xml:space="preserve"> as part of its Genomics Observatories Joint Research Activity.</w:t>
      </w:r>
      <w:r>
        <w:t xml:space="preserve"> </w:t>
      </w:r>
      <w:r>
        <w:rPr>
          <w:rFonts w:ascii="Times New Roman" w:eastAsia="Times New Roman" w:hAnsi="Times New Roman"/>
        </w:rPr>
        <w:t>The ARMS project became part of GEO BONs Marine Biodiversity Observation Network (</w:t>
      </w:r>
      <w:hyperlink r:id="rId16">
        <w:r>
          <w:rPr>
            <w:rFonts w:ascii="Times New Roman" w:eastAsia="Times New Roman" w:hAnsi="Times New Roman"/>
            <w:color w:val="0000FF"/>
            <w:u w:val="single"/>
          </w:rPr>
          <w:t>MBON</w:t>
        </w:r>
      </w:hyperlink>
      <w:r>
        <w:rPr>
          <w:rFonts w:ascii="Times New Roman" w:eastAsia="Times New Roman" w:hAnsi="Times New Roman"/>
        </w:rPr>
        <w:t xml:space="preserve">), and it then adopted the name ARMS-MBON. ASSEMBLE Plus ended in 2022, but ARMS-MBON was then absorbed into the </w:t>
      </w:r>
      <w:hyperlink r:id="rId17">
        <w:r>
          <w:rPr>
            <w:rFonts w:ascii="Times New Roman" w:eastAsia="Times New Roman" w:hAnsi="Times New Roman"/>
            <w:color w:val="0000FF"/>
            <w:u w:val="single"/>
          </w:rPr>
          <w:t>EMO BON</w:t>
        </w:r>
      </w:hyperlink>
      <w:r>
        <w:rPr>
          <w:rFonts w:ascii="Times New Roman" w:eastAsia="Times New Roman" w:hAnsi="Times New Roman"/>
        </w:rPr>
        <w:t xml:space="preserve"> project, run by </w:t>
      </w:r>
      <w:hyperlink r:id="rId18">
        <w:r>
          <w:rPr>
            <w:rFonts w:ascii="Times New Roman" w:eastAsia="Times New Roman" w:hAnsi="Times New Roman"/>
            <w:color w:val="0000FF"/>
            <w:u w:val="single"/>
          </w:rPr>
          <w:t>EMBRC</w:t>
        </w:r>
      </w:hyperlink>
      <w:r>
        <w:rPr>
          <w:rFonts w:ascii="Times New Roman" w:eastAsia="Times New Roman" w:hAnsi="Times New Roman"/>
        </w:rPr>
        <w:t xml:space="preserve">.  </w:t>
      </w:r>
    </w:p>
    <w:p w14:paraId="0B2C0A1E" w14:textId="77777777" w:rsidR="0069511E" w:rsidRDefault="0069511E">
      <w:pPr>
        <w:spacing w:after="240"/>
        <w:jc w:val="both"/>
        <w:rPr>
          <w:rFonts w:ascii="Times New Roman" w:eastAsia="Times New Roman" w:hAnsi="Times New Roman"/>
        </w:rPr>
      </w:pPr>
    </w:p>
    <w:p w14:paraId="0B2C0A1F" w14:textId="77777777" w:rsidR="0069511E" w:rsidRDefault="00000000">
      <w:pPr>
        <w:spacing w:after="240"/>
        <w:jc w:val="both"/>
        <w:rPr>
          <w:rFonts w:ascii="Times New Roman" w:eastAsia="Times New Roman" w:hAnsi="Times New Roman"/>
          <w:u w:val="single"/>
        </w:rPr>
      </w:pPr>
      <w:r>
        <w:rPr>
          <w:rFonts w:ascii="Times New Roman" w:eastAsia="Times New Roman" w:hAnsi="Times New Roman"/>
          <w:u w:val="single"/>
        </w:rPr>
        <w:t>Changes since the last release:</w:t>
      </w:r>
    </w:p>
    <w:p w14:paraId="0B2C0A20" w14:textId="77777777" w:rsidR="0069511E" w:rsidRDefault="00000000">
      <w:pPr>
        <w:numPr>
          <w:ilvl w:val="0"/>
          <w:numId w:val="2"/>
        </w:numPr>
        <w:jc w:val="both"/>
        <w:rPr>
          <w:rFonts w:ascii="Times New Roman" w:eastAsia="Times New Roman" w:hAnsi="Times New Roman"/>
        </w:rPr>
      </w:pPr>
      <w:r>
        <w:rPr>
          <w:rFonts w:ascii="Times New Roman" w:eastAsia="Times New Roman" w:hAnsi="Times New Roman"/>
        </w:rPr>
        <w:t>Clarification on the definition of field replicates (section 4.2)</w:t>
      </w:r>
    </w:p>
    <w:p w14:paraId="642249A3" w14:textId="3138AF8F" w:rsidR="001A4971" w:rsidRDefault="001A4971">
      <w:pPr>
        <w:numPr>
          <w:ilvl w:val="0"/>
          <w:numId w:val="2"/>
        </w:numPr>
        <w:jc w:val="both"/>
        <w:rPr>
          <w:rFonts w:ascii="Times New Roman" w:eastAsia="Times New Roman" w:hAnsi="Times New Roman"/>
        </w:rPr>
      </w:pPr>
      <w:r>
        <w:rPr>
          <w:rFonts w:ascii="Times New Roman" w:eastAsia="Times New Roman" w:hAnsi="Times New Roman"/>
        </w:rPr>
        <w:t>Clarification on the sample terminology (section 4.1)</w:t>
      </w:r>
    </w:p>
    <w:p w14:paraId="7E2DAEEE" w14:textId="684E8173" w:rsidR="00FB3861" w:rsidRDefault="00060ACE" w:rsidP="00FB3861">
      <w:pPr>
        <w:numPr>
          <w:ilvl w:val="0"/>
          <w:numId w:val="2"/>
        </w:numPr>
        <w:jc w:val="both"/>
        <w:rPr>
          <w:rFonts w:ascii="Times New Roman" w:eastAsia="Times New Roman" w:hAnsi="Times New Roman"/>
        </w:rPr>
      </w:pPr>
      <w:r>
        <w:rPr>
          <w:rFonts w:ascii="Times New Roman" w:eastAsia="Times New Roman" w:hAnsi="Times New Roman"/>
        </w:rPr>
        <w:t>Update</w:t>
      </w:r>
      <w:r w:rsidR="00B87A81">
        <w:rPr>
          <w:rFonts w:ascii="Times New Roman" w:eastAsia="Times New Roman" w:hAnsi="Times New Roman"/>
        </w:rPr>
        <w:t>d instructions for labelling</w:t>
      </w:r>
      <w:r w:rsidR="001A4971">
        <w:rPr>
          <w:rFonts w:ascii="Times New Roman" w:eastAsia="Times New Roman" w:hAnsi="Times New Roman"/>
        </w:rPr>
        <w:t xml:space="preserve"> and</w:t>
      </w:r>
      <w:r w:rsidR="00B87A81">
        <w:rPr>
          <w:rFonts w:ascii="Times New Roman" w:eastAsia="Times New Roman" w:hAnsi="Times New Roman"/>
        </w:rPr>
        <w:t xml:space="preserve"> preservation </w:t>
      </w:r>
      <w:r w:rsidR="00DC4706">
        <w:rPr>
          <w:rFonts w:ascii="Times New Roman" w:eastAsia="Times New Roman" w:hAnsi="Times New Roman"/>
        </w:rPr>
        <w:t>(section 6)</w:t>
      </w:r>
    </w:p>
    <w:p w14:paraId="687103C9" w14:textId="1E4AC71D" w:rsidR="00FB3861" w:rsidRPr="00FB3861" w:rsidRDefault="00FB3861" w:rsidP="00FB3861">
      <w:pPr>
        <w:numPr>
          <w:ilvl w:val="0"/>
          <w:numId w:val="2"/>
        </w:numPr>
        <w:spacing w:after="240"/>
        <w:jc w:val="both"/>
        <w:rPr>
          <w:rFonts w:ascii="Times New Roman" w:eastAsia="Times New Roman" w:hAnsi="Times New Roman"/>
        </w:rPr>
      </w:pPr>
      <w:r>
        <w:rPr>
          <w:rFonts w:ascii="Times New Roman" w:eastAsia="Times New Roman" w:hAnsi="Times New Roman"/>
        </w:rPr>
        <w:t xml:space="preserve">Detailed instructions </w:t>
      </w:r>
      <w:r w:rsidR="00A877D7">
        <w:rPr>
          <w:rFonts w:ascii="Times New Roman" w:eastAsia="Times New Roman" w:hAnsi="Times New Roman"/>
        </w:rPr>
        <w:t>for EMOBON log sheets added</w:t>
      </w:r>
    </w:p>
    <w:p w14:paraId="0B2C0A22" w14:textId="77777777" w:rsidR="0069511E" w:rsidRDefault="00000000">
      <w:pPr>
        <w:pStyle w:val="Heading1"/>
        <w:jc w:val="both"/>
        <w:rPr>
          <w:rFonts w:ascii="Times New Roman" w:eastAsia="Times New Roman" w:hAnsi="Times New Roman" w:cs="Times New Roman"/>
        </w:rPr>
      </w:pPr>
      <w:bookmarkStart w:id="1" w:name="_Toc150857763"/>
      <w:r>
        <w:rPr>
          <w:rFonts w:ascii="Times New Roman" w:eastAsia="Times New Roman" w:hAnsi="Times New Roman" w:cs="Times New Roman"/>
        </w:rPr>
        <w:t>2. Joining ARMS-MBON/EMO BON</w:t>
      </w:r>
      <w:bookmarkEnd w:id="1"/>
    </w:p>
    <w:p w14:paraId="0B2C0A23" w14:textId="77777777" w:rsidR="0069511E" w:rsidRDefault="0069511E">
      <w:pPr>
        <w:jc w:val="both"/>
        <w:rPr>
          <w:rFonts w:ascii="Times New Roman" w:eastAsia="Times New Roman" w:hAnsi="Times New Roman"/>
        </w:rPr>
      </w:pPr>
    </w:p>
    <w:p w14:paraId="0B2C0A24" w14:textId="77777777" w:rsidR="0069511E" w:rsidRDefault="00000000">
      <w:pPr>
        <w:jc w:val="both"/>
        <w:rPr>
          <w:rFonts w:ascii="Times New Roman" w:eastAsia="Times New Roman" w:hAnsi="Times New Roman"/>
        </w:rPr>
      </w:pPr>
      <w:r>
        <w:rPr>
          <w:rFonts w:ascii="Times New Roman" w:eastAsia="Times New Roman" w:hAnsi="Times New Roman"/>
        </w:rPr>
        <w:t xml:space="preserve">The partners we can accept into EMO BON (and hence into ARMS-MBON) are limited because of the funding. However, while you may not be able to formally join either network, we do welcome “expressions of interest”: either for working together on aspects of genomics observatories, or if you want to set up an ARMS network in your locality/region/country/continent. An expression-of-interest form is under development (it will be somewhere on the </w:t>
      </w:r>
      <w:hyperlink r:id="rId19">
        <w:r>
          <w:rPr>
            <w:rFonts w:ascii="Times New Roman" w:eastAsia="Times New Roman" w:hAnsi="Times New Roman"/>
            <w:color w:val="0000FF"/>
            <w:u w:val="single"/>
          </w:rPr>
          <w:t>EMO BON</w:t>
        </w:r>
      </w:hyperlink>
      <w:r>
        <w:rPr>
          <w:rFonts w:ascii="Times New Roman" w:eastAsia="Times New Roman" w:hAnsi="Times New Roman"/>
        </w:rPr>
        <w:t xml:space="preserve"> website), but meanwhile you can sent an email to: Matthias Obst (ARMS-MBON coordinator) </w:t>
      </w:r>
      <w:hyperlink r:id="rId20">
        <w:r>
          <w:rPr>
            <w:rFonts w:ascii="Times New Roman" w:eastAsia="Times New Roman" w:hAnsi="Times New Roman"/>
            <w:color w:val="0000FF"/>
            <w:u w:val="single"/>
          </w:rPr>
          <w:t>matthias.obst@marine.gu.se</w:t>
        </w:r>
      </w:hyperlink>
      <w:r>
        <w:rPr>
          <w:rFonts w:ascii="Times New Roman" w:eastAsia="Times New Roman" w:hAnsi="Times New Roman"/>
        </w:rPr>
        <w:t xml:space="preserve">, or Ioulia Santi (EMO BON secretariat):  </w:t>
      </w:r>
      <w:hyperlink r:id="rId21">
        <w:r>
          <w:rPr>
            <w:rFonts w:ascii="Times New Roman" w:eastAsia="Times New Roman" w:hAnsi="Times New Roman"/>
            <w:color w:val="0000FF"/>
            <w:u w:val="single"/>
          </w:rPr>
          <w:t>ioulia.santi@embrc.eu</w:t>
        </w:r>
      </w:hyperlink>
      <w:r>
        <w:rPr>
          <w:rFonts w:ascii="Times New Roman" w:eastAsia="Times New Roman" w:hAnsi="Times New Roman"/>
        </w:rPr>
        <w:t xml:space="preserve">.     </w:t>
      </w:r>
    </w:p>
    <w:p w14:paraId="0B2C0A25" w14:textId="77777777" w:rsidR="0069511E" w:rsidRDefault="00000000">
      <w:pPr>
        <w:pStyle w:val="Heading1"/>
        <w:jc w:val="both"/>
        <w:rPr>
          <w:rFonts w:ascii="Times New Roman" w:eastAsia="Times New Roman" w:hAnsi="Times New Roman" w:cs="Times New Roman"/>
        </w:rPr>
      </w:pPr>
      <w:bookmarkStart w:id="2" w:name="_Toc150857764"/>
      <w:r>
        <w:rPr>
          <w:rFonts w:ascii="Times New Roman" w:eastAsia="Times New Roman" w:hAnsi="Times New Roman" w:cs="Times New Roman"/>
        </w:rPr>
        <w:lastRenderedPageBreak/>
        <w:t>3. Setting up your observatory</w:t>
      </w:r>
      <w:bookmarkEnd w:id="2"/>
    </w:p>
    <w:p w14:paraId="0B2C0A26" w14:textId="77777777" w:rsidR="0069511E" w:rsidRDefault="0069511E">
      <w:pPr>
        <w:jc w:val="both"/>
        <w:rPr>
          <w:rFonts w:ascii="Times New Roman" w:eastAsia="Times New Roman" w:hAnsi="Times New Roman"/>
        </w:rPr>
      </w:pPr>
    </w:p>
    <w:p w14:paraId="0B2C0A27" w14:textId="77777777" w:rsidR="0069511E" w:rsidRDefault="00000000">
      <w:pPr>
        <w:jc w:val="both"/>
        <w:rPr>
          <w:rFonts w:ascii="Times New Roman" w:eastAsia="Times New Roman" w:hAnsi="Times New Roman"/>
        </w:rPr>
      </w:pPr>
      <w:r>
        <w:rPr>
          <w:rFonts w:ascii="Times New Roman" w:eastAsia="Times New Roman" w:hAnsi="Times New Roman"/>
        </w:rPr>
        <w:t xml:space="preserve">Before going ahead with ordering your ARMS unit(s), a certain amount of preparation is necessary. </w:t>
      </w:r>
    </w:p>
    <w:p w14:paraId="0B2C0A28" w14:textId="77777777" w:rsidR="0069511E" w:rsidRDefault="00000000">
      <w:pPr>
        <w:pStyle w:val="Heading2"/>
        <w:jc w:val="both"/>
        <w:rPr>
          <w:rFonts w:ascii="Times New Roman" w:eastAsia="Times New Roman" w:hAnsi="Times New Roman" w:cs="Times New Roman"/>
        </w:rPr>
      </w:pPr>
      <w:bookmarkStart w:id="3" w:name="_Toc150857765"/>
      <w:r>
        <w:rPr>
          <w:rFonts w:ascii="Times New Roman" w:eastAsia="Times New Roman" w:hAnsi="Times New Roman" w:cs="Times New Roman"/>
        </w:rPr>
        <w:t>3.1. Choosing observatory sites and deployment periods</w:t>
      </w:r>
      <w:bookmarkEnd w:id="3"/>
    </w:p>
    <w:p w14:paraId="0B2C0A29" w14:textId="77777777" w:rsidR="0069511E" w:rsidRDefault="0069511E">
      <w:pPr>
        <w:widowControl w:val="0"/>
        <w:jc w:val="both"/>
        <w:rPr>
          <w:rFonts w:ascii="Times New Roman" w:eastAsia="Times New Roman" w:hAnsi="Times New Roman"/>
        </w:rPr>
      </w:pPr>
    </w:p>
    <w:p w14:paraId="0B2C0A2A" w14:textId="77777777" w:rsidR="0069511E"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kinds of investigations</w:t>
      </w:r>
      <w:r>
        <w:rPr>
          <w:rFonts w:ascii="Times New Roman" w:eastAsia="Times New Roman" w:hAnsi="Times New Roman"/>
        </w:rPr>
        <w:t>:</w:t>
      </w:r>
      <w:r>
        <w:rPr>
          <w:rFonts w:ascii="Times New Roman" w:eastAsia="Times New Roman" w:hAnsi="Times New Roman"/>
          <w:color w:val="000000"/>
        </w:rPr>
        <w:t xml:space="preserve"> </w:t>
      </w:r>
    </w:p>
    <w:p w14:paraId="0B2C0A2B" w14:textId="77777777" w:rsidR="0069511E" w:rsidRDefault="0069511E">
      <w:pPr>
        <w:widowControl w:val="0"/>
        <w:jc w:val="both"/>
        <w:rPr>
          <w:rFonts w:ascii="Times New Roman" w:eastAsia="Times New Roman" w:hAnsi="Times New Roman"/>
        </w:rPr>
      </w:pPr>
    </w:p>
    <w:p w14:paraId="0B2C0A2C" w14:textId="77777777" w:rsidR="0069511E" w:rsidRDefault="00000000">
      <w:pPr>
        <w:widowControl w:val="0"/>
        <w:ind w:left="425"/>
        <w:jc w:val="both"/>
        <w:rPr>
          <w:rFonts w:ascii="Times New Roman" w:eastAsia="Times New Roman" w:hAnsi="Times New Roman"/>
        </w:rPr>
      </w:pPr>
      <w:r>
        <w:rPr>
          <w:rFonts w:ascii="Times New Roman" w:eastAsia="Times New Roman" w:hAnsi="Times New Roman"/>
          <w:color w:val="000000"/>
        </w:rPr>
        <w:t>i) Non-indigenous species (NIS) surveys and mon</w:t>
      </w:r>
      <w:r>
        <w:rPr>
          <w:rFonts w:ascii="Times New Roman" w:eastAsia="Times New Roman" w:hAnsi="Times New Roman"/>
        </w:rPr>
        <w:t xml:space="preserve">itoring, based on short-term deployments during 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B2C0A2D" w14:textId="77777777" w:rsidR="0069511E"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Biological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B2C0A2E" w14:textId="77777777" w:rsidR="0069511E" w:rsidRDefault="0069511E">
      <w:pPr>
        <w:widowControl w:val="0"/>
        <w:jc w:val="both"/>
        <w:rPr>
          <w:rFonts w:ascii="Times New Roman" w:eastAsia="Times New Roman" w:hAnsi="Times New Roman"/>
        </w:rPr>
      </w:pPr>
    </w:p>
    <w:p w14:paraId="0B2C0A2F" w14:textId="77777777" w:rsidR="0069511E"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w:t>
      </w:r>
      <w:r>
        <w:rPr>
          <w:rFonts w:ascii="Times New Roman" w:eastAsia="Times New Roman" w:hAnsi="Times New Roman"/>
        </w:rPr>
        <w:t>sites''</w:t>
      </w:r>
      <w:r>
        <w:rPr>
          <w:rFonts w:ascii="Times New Roman" w:eastAsia="Times New Roman" w:hAnsi="Times New Roman"/>
          <w:color w:val="000000"/>
        </w:rPr>
        <w:t>,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 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deployment and retriev</w:t>
      </w:r>
      <w:r>
        <w:rPr>
          <w:rFonts w:ascii="Times New Roman" w:eastAsia="Times New Roman" w:hAnsi="Times New Roman"/>
        </w:rPr>
        <w:t>al</w:t>
      </w:r>
      <w:r>
        <w:rPr>
          <w:rFonts w:ascii="Times New Roman" w:eastAsia="Times New Roman" w:hAnsi="Times New Roman"/>
          <w:color w:val="000000"/>
        </w:rPr>
        <w:t xml:space="preserve"> and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B2C0A30" w14:textId="77777777" w:rsidR="0069511E" w:rsidRDefault="0069511E">
      <w:pPr>
        <w:widowControl w:val="0"/>
        <w:jc w:val="both"/>
        <w:rPr>
          <w:rFonts w:ascii="Times New Roman" w:eastAsia="Times New Roman" w:hAnsi="Times New Roman"/>
        </w:rPr>
      </w:pPr>
    </w:p>
    <w:p w14:paraId="0B2C0A31" w14:textId="77777777" w:rsidR="0069511E"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in the area of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B2C0A32" w14:textId="77777777" w:rsidR="0069511E" w:rsidRDefault="0069511E">
      <w:pPr>
        <w:widowControl w:val="0"/>
        <w:jc w:val="both"/>
        <w:rPr>
          <w:rFonts w:ascii="Times New Roman" w:eastAsia="Times New Roman" w:hAnsi="Times New Roman"/>
        </w:rPr>
      </w:pPr>
    </w:p>
    <w:p w14:paraId="0B2C0A33"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has to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preferred. We also recommend you deploy your ARMS every year in the same place. </w:t>
      </w:r>
    </w:p>
    <w:p w14:paraId="0B2C0A34" w14:textId="77777777" w:rsidR="0069511E" w:rsidRDefault="0069511E">
      <w:pPr>
        <w:widowControl w:val="0"/>
        <w:jc w:val="both"/>
        <w:rPr>
          <w:rFonts w:ascii="Times New Roman" w:eastAsia="Times New Roman" w:hAnsi="Times New Roman"/>
        </w:rPr>
      </w:pPr>
    </w:p>
    <w:p w14:paraId="0B2C0A35" w14:textId="77777777" w:rsidR="0069511E"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(e.g.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B2C0A36"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B2C0A37" w14:textId="77777777" w:rsidR="0069511E"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B2C0A38" w14:textId="77777777" w:rsidR="0069511E" w:rsidRDefault="0069511E">
      <w:pPr>
        <w:widowControl w:val="0"/>
        <w:jc w:val="both"/>
        <w:rPr>
          <w:rFonts w:ascii="Times New Roman" w:eastAsia="Times New Roman" w:hAnsi="Times New Roman"/>
        </w:rPr>
      </w:pPr>
    </w:p>
    <w:p w14:paraId="0B2C0A39"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b/>
        </w:rPr>
        <w:t xml:space="preserve">How many field replicates should be deployed? </w:t>
      </w:r>
      <w:r>
        <w:rPr>
          <w:rFonts w:ascii="Times New Roman" w:eastAsia="Times New Roman" w:hAnsi="Times New Roman"/>
        </w:rPr>
        <w:t xml:space="preserve">ARMS should be deployed in triplicates (three ARMS per site), in close proximity to each other (10 metres maximum). </w:t>
      </w:r>
      <w:r>
        <w:rPr>
          <w:rFonts w:ascii="Times New Roman" w:eastAsia="Times New Roman" w:hAnsi="Times New Roman"/>
          <w:color w:val="000000"/>
        </w:rPr>
        <w:t xml:space="preserve">This will help to get a representative capture from the area, and robust data for later studies.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See later for more on replicates and their identifiers.  </w:t>
      </w:r>
    </w:p>
    <w:p w14:paraId="0B2C0A3A" w14:textId="77777777" w:rsidR="0069511E" w:rsidRDefault="0069511E">
      <w:pPr>
        <w:widowControl w:val="0"/>
        <w:jc w:val="both"/>
        <w:rPr>
          <w:rFonts w:ascii="Times New Roman" w:eastAsia="Times New Roman" w:hAnsi="Times New Roman"/>
        </w:rPr>
      </w:pPr>
    </w:p>
    <w:p w14:paraId="0B2C0A3B" w14:textId="77777777" w:rsidR="0069511E" w:rsidRDefault="00000000">
      <w:pPr>
        <w:widowControl w:val="0"/>
        <w:jc w:val="both"/>
        <w:rPr>
          <w:rFonts w:ascii="Times New Roman" w:eastAsia="Times New Roman" w:hAnsi="Times New Roman"/>
          <w:strike/>
        </w:rPr>
      </w:pPr>
      <w:r>
        <w:rPr>
          <w:rFonts w:ascii="Times New Roman" w:eastAsia="Times New Roman" w:hAnsi="Times New Roman"/>
          <w:b/>
        </w:rPr>
        <w:t>Spatio-temporal distribution of field replicates.</w:t>
      </w:r>
      <w:r>
        <w:rPr>
          <w:rFonts w:ascii="Times New Roman" w:eastAsia="Times New Roman" w:hAnsi="Times New Roman"/>
        </w:rPr>
        <w:t xml:space="preserve"> For NIS monitoring, it is good practice to have independent replicates (ARMS units deployed at different sites within the study area, e.g. the marina that is being monitored) to represent different microhabitats and thus maximising the number of </w:t>
      </w:r>
      <w:r>
        <w:rPr>
          <w:rFonts w:ascii="Times New Roman" w:eastAsia="Times New Roman" w:hAnsi="Times New Roman"/>
        </w:rPr>
        <w:lastRenderedPageBreak/>
        <w:t>observed NIS. However each site would ideally need 3 field replicates, increasing the number of ARMS needed. For LTER the number of samples is less important, however for time-series the replicability is crucial: we recommend selecting one specific site within the area of interest, and deploying three ARMS in close vicinity within the same habitat: these would be field replicates.</w:t>
      </w:r>
    </w:p>
    <w:p w14:paraId="0B2C0A3C" w14:textId="77777777" w:rsidR="0069511E" w:rsidRDefault="0069511E">
      <w:pPr>
        <w:widowControl w:val="0"/>
        <w:jc w:val="both"/>
        <w:rPr>
          <w:rFonts w:ascii="Times New Roman" w:eastAsia="Times New Roman" w:hAnsi="Times New Roman"/>
        </w:rPr>
      </w:pPr>
    </w:p>
    <w:p w14:paraId="0B2C0A3D" w14:textId="77777777" w:rsidR="0069511E"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(e.g. underneath). In this case you have to make sure that: i) the connecting rope is clearly marked with a label (Fig. 1D), and ii) the ARMS and connecting rope are not in the way of propellers or currents made by vessels and boats. </w:t>
      </w:r>
    </w:p>
    <w:p w14:paraId="0B2C0A3E" w14:textId="77777777" w:rsidR="0069511E" w:rsidRDefault="0069511E">
      <w:pPr>
        <w:widowControl w:val="0"/>
        <w:jc w:val="both"/>
        <w:rPr>
          <w:rFonts w:ascii="Times New Roman" w:eastAsia="Times New Roman" w:hAnsi="Times New Roman"/>
        </w:rPr>
      </w:pPr>
    </w:p>
    <w:tbl>
      <w:tblPr>
        <w:tblStyle w:val="afa"/>
        <w:tblW w:w="9104" w:type="dxa"/>
        <w:tblBorders>
          <w:top w:val="nil"/>
          <w:left w:val="nil"/>
          <w:bottom w:val="nil"/>
          <w:right w:val="nil"/>
          <w:insideH w:val="nil"/>
          <w:insideV w:val="nil"/>
        </w:tblBorders>
        <w:tblLayout w:type="fixed"/>
        <w:tblLook w:val="0400" w:firstRow="0" w:lastRow="0" w:firstColumn="0" w:lastColumn="0" w:noHBand="0" w:noVBand="1"/>
      </w:tblPr>
      <w:tblGrid>
        <w:gridCol w:w="5442"/>
        <w:gridCol w:w="3662"/>
      </w:tblGrid>
      <w:tr w:rsidR="0069511E" w14:paraId="0B2C0A43" w14:textId="77777777">
        <w:trPr>
          <w:trHeight w:val="4381"/>
        </w:trPr>
        <w:tc>
          <w:tcPr>
            <w:tcW w:w="5442" w:type="dxa"/>
          </w:tcPr>
          <w:p w14:paraId="0B2C0A3F" w14:textId="77777777" w:rsidR="0069511E" w:rsidRDefault="00000000">
            <w:pPr>
              <w:widowControl w:val="0"/>
              <w:jc w:val="both"/>
              <w:rPr>
                <w:rFonts w:ascii="Times New Roman" w:eastAsia="Times New Roman" w:hAnsi="Times New Roman"/>
              </w:rPr>
            </w:pPr>
            <w:r>
              <w:rPr>
                <w:rFonts w:ascii="Times New Roman" w:eastAsia="Times New Roman" w:hAnsi="Times New Roman"/>
                <w:noProof/>
              </w:rPr>
              <w:drawing>
                <wp:inline distT="0" distB="0" distL="0" distR="0" wp14:anchorId="0B2C0B37" wp14:editId="0B2C0B38">
                  <wp:extent cx="3188293" cy="2807222"/>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3188293" cy="2807222"/>
                          </a:xfrm>
                          <a:prstGeom prst="rect">
                            <a:avLst/>
                          </a:prstGeom>
                          <a:ln/>
                        </pic:spPr>
                      </pic:pic>
                    </a:graphicData>
                  </a:graphic>
                </wp:inline>
              </w:drawing>
            </w:r>
          </w:p>
        </w:tc>
        <w:tc>
          <w:tcPr>
            <w:tcW w:w="3662" w:type="dxa"/>
          </w:tcPr>
          <w:p w14:paraId="0B2C0A40" w14:textId="77777777" w:rsidR="0069511E"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B2C0A41" w14:textId="77777777" w:rsidR="0069511E" w:rsidRDefault="0069511E">
            <w:pPr>
              <w:widowControl w:val="0"/>
              <w:jc w:val="both"/>
              <w:rPr>
                <w:rFonts w:ascii="Times New Roman" w:eastAsia="Times New Roman" w:hAnsi="Times New Roman"/>
                <w:i/>
              </w:rPr>
            </w:pPr>
          </w:p>
          <w:p w14:paraId="0B2C0A42" w14:textId="77777777" w:rsidR="0069511E" w:rsidRDefault="0069511E">
            <w:pPr>
              <w:widowControl w:val="0"/>
              <w:jc w:val="both"/>
              <w:rPr>
                <w:rFonts w:ascii="Times New Roman" w:eastAsia="Times New Roman" w:hAnsi="Times New Roman"/>
              </w:rPr>
            </w:pPr>
          </w:p>
        </w:tc>
      </w:tr>
    </w:tbl>
    <w:p w14:paraId="0B2C0A44" w14:textId="77777777" w:rsidR="0069511E" w:rsidRDefault="0069511E">
      <w:pPr>
        <w:widowControl w:val="0"/>
        <w:jc w:val="both"/>
        <w:rPr>
          <w:rFonts w:ascii="Times New Roman" w:eastAsia="Times New Roman" w:hAnsi="Times New Roman"/>
        </w:rPr>
      </w:pPr>
    </w:p>
    <w:p w14:paraId="0B2C0A45" w14:textId="77777777" w:rsidR="0069511E" w:rsidRDefault="00000000">
      <w:pPr>
        <w:pStyle w:val="Heading2"/>
        <w:jc w:val="both"/>
        <w:rPr>
          <w:rFonts w:ascii="Times New Roman" w:eastAsia="Times New Roman" w:hAnsi="Times New Roman" w:cs="Times New Roman"/>
        </w:rPr>
      </w:pPr>
      <w:bookmarkStart w:id="4" w:name="_Toc150857766"/>
      <w:r>
        <w:rPr>
          <w:rFonts w:ascii="Times New Roman" w:eastAsia="Times New Roman" w:hAnsi="Times New Roman" w:cs="Times New Roman"/>
        </w:rPr>
        <w:t>3.3. Purchasing ARMS</w:t>
      </w:r>
      <w:bookmarkEnd w:id="4"/>
      <w:r>
        <w:rPr>
          <w:rFonts w:ascii="Times New Roman" w:eastAsia="Times New Roman" w:hAnsi="Times New Roman" w:cs="Times New Roman"/>
        </w:rPr>
        <w:t xml:space="preserve"> </w:t>
      </w:r>
    </w:p>
    <w:p w14:paraId="0B2C0A46" w14:textId="77777777" w:rsidR="0069511E" w:rsidRDefault="0069511E">
      <w:pPr>
        <w:widowControl w:val="0"/>
        <w:jc w:val="both"/>
        <w:rPr>
          <w:rFonts w:ascii="Times New Roman" w:eastAsia="Times New Roman" w:hAnsi="Times New Roman"/>
        </w:rPr>
      </w:pPr>
    </w:p>
    <w:p w14:paraId="0B2C0A47" w14:textId="77777777" w:rsidR="0069511E" w:rsidRDefault="00000000">
      <w:pPr>
        <w:jc w:val="both"/>
        <w:rPr>
          <w:rFonts w:ascii="Times New Roman" w:eastAsia="Times New Roman" w:hAnsi="Times New Roman"/>
        </w:rPr>
      </w:pPr>
      <w:r>
        <w:rPr>
          <w:rFonts w:ascii="Times New Roman" w:eastAsia="Times New Roman" w:hAnsi="Times New Roman"/>
          <w:color w:val="000000"/>
        </w:rPr>
        <w:t xml:space="preserve">ARMS should be purchased from the </w:t>
      </w:r>
      <w:hyperlink r:id="rId23">
        <w:r>
          <w:rPr>
            <w:rFonts w:ascii="Times New Roman" w:eastAsia="Times New Roman" w:hAnsi="Times New Roman"/>
            <w:color w:val="1155CC"/>
            <w:u w:val="single"/>
          </w:rPr>
          <w:t>Smithsonian Institution</w:t>
        </w:r>
      </w:hyperlink>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will be comparable</w:t>
      </w:r>
      <w:r>
        <w:rPr>
          <w:rFonts w:ascii="Times New Roman" w:eastAsia="Times New Roman" w:hAnsi="Times New Roman"/>
        </w:rPr>
        <w:t xml:space="preserve">. Contact the ARMS-MBON network before ordering because we may organise large batch-orders during the winter months. </w:t>
      </w:r>
    </w:p>
    <w:p w14:paraId="0B2C0A48" w14:textId="77777777" w:rsidR="0069511E" w:rsidRDefault="00000000">
      <w:pPr>
        <w:pStyle w:val="Heading1"/>
        <w:jc w:val="both"/>
        <w:rPr>
          <w:rFonts w:ascii="Times New Roman" w:eastAsia="Times New Roman" w:hAnsi="Times New Roman" w:cs="Times New Roman"/>
        </w:rPr>
      </w:pPr>
      <w:bookmarkStart w:id="5" w:name="_Toc150857767"/>
      <w:r>
        <w:rPr>
          <w:rFonts w:ascii="Times New Roman" w:eastAsia="Times New Roman" w:hAnsi="Times New Roman" w:cs="Times New Roman"/>
        </w:rPr>
        <w:t>4. Identifiers used in ARMS-MBON</w:t>
      </w:r>
      <w:bookmarkEnd w:id="5"/>
    </w:p>
    <w:p w14:paraId="0B2C0A49" w14:textId="77777777" w:rsidR="0069511E" w:rsidRDefault="0069511E">
      <w:pPr>
        <w:widowControl w:val="0"/>
        <w:jc w:val="both"/>
        <w:rPr>
          <w:rFonts w:ascii="Times New Roman" w:eastAsia="Times New Roman" w:hAnsi="Times New Roman"/>
        </w:rPr>
      </w:pPr>
    </w:p>
    <w:p w14:paraId="0B2C0A4A"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ARMS-MBON, and the wider EMO BON project, collect </w:t>
      </w:r>
      <w:r>
        <w:rPr>
          <w:rFonts w:ascii="Times New Roman" w:eastAsia="Times New Roman" w:hAnsi="Times New Roman"/>
          <w:i/>
        </w:rPr>
        <w:t>a lot</w:t>
      </w:r>
      <w:r>
        <w:rPr>
          <w:rFonts w:ascii="Times New Roman" w:eastAsia="Times New Roman" w:hAnsi="Times New Roman"/>
        </w:rPr>
        <w:t xml:space="preserve"> of samples, and from those samples produce and collect </w:t>
      </w:r>
      <w:r>
        <w:rPr>
          <w:rFonts w:ascii="Times New Roman" w:eastAsia="Times New Roman" w:hAnsi="Times New Roman"/>
          <w:i/>
        </w:rPr>
        <w:t>a lot</w:t>
      </w:r>
      <w:r>
        <w:rPr>
          <w:rFonts w:ascii="Times New Roman" w:eastAsia="Times New Roman" w:hAnsi="Times New Roman"/>
        </w:rPr>
        <w:t xml:space="preserve"> of data. All these data are shared, with the EMO BON team and with the wider world, and are eventually published in journals and public biodiversity archives. It is important that we produce data of quality and that they can be trusted, meaning that full traceability of scientific results to the data they came from must be made easy, for everyone and anyone. Hence, it is important that all material used, all material collected, and all data produced, receive unique, persistent, and correct identifiers (IDs). </w:t>
      </w:r>
    </w:p>
    <w:p w14:paraId="0B2C0A4B" w14:textId="77777777" w:rsidR="0069511E" w:rsidRDefault="00000000">
      <w:pPr>
        <w:pStyle w:val="Heading2"/>
        <w:widowControl w:val="0"/>
        <w:jc w:val="both"/>
        <w:rPr>
          <w:rFonts w:ascii="Times New Roman" w:eastAsia="Times New Roman" w:hAnsi="Times New Roman" w:cs="Times New Roman"/>
        </w:rPr>
      </w:pPr>
      <w:bookmarkStart w:id="6" w:name="_Toc150857768"/>
      <w:r>
        <w:rPr>
          <w:rFonts w:ascii="Times New Roman" w:eastAsia="Times New Roman" w:hAnsi="Times New Roman" w:cs="Times New Roman"/>
        </w:rPr>
        <w:t>4.1. Sample terminology</w:t>
      </w:r>
      <w:bookmarkEnd w:id="6"/>
    </w:p>
    <w:p w14:paraId="0B2C0A4C" w14:textId="77777777" w:rsidR="0069511E" w:rsidRDefault="0069511E">
      <w:pPr>
        <w:widowControl w:val="0"/>
        <w:jc w:val="both"/>
        <w:rPr>
          <w:rFonts w:ascii="Times New Roman" w:eastAsia="Times New Roman" w:hAnsi="Times New Roman"/>
        </w:rPr>
      </w:pPr>
    </w:p>
    <w:p w14:paraId="0B2C0A4D" w14:textId="77777777" w:rsidR="0069511E" w:rsidRDefault="00000000">
      <w:pPr>
        <w:widowControl w:val="0"/>
        <w:jc w:val="both"/>
        <w:rPr>
          <w:rFonts w:ascii="Times New Roman" w:eastAsia="Times New Roman" w:hAnsi="Times New Roman"/>
        </w:rPr>
      </w:pPr>
      <w:r>
        <w:rPr>
          <w:rFonts w:ascii="Times New Roman" w:eastAsia="Times New Roman" w:hAnsi="Times New Roman"/>
        </w:rPr>
        <w:t>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and the IDs are the key to the combination of all of these data.</w:t>
      </w:r>
    </w:p>
    <w:p w14:paraId="0B2C0A4E" w14:textId="77777777" w:rsidR="0069511E" w:rsidRDefault="0069511E">
      <w:pPr>
        <w:widowControl w:val="0"/>
        <w:jc w:val="both"/>
        <w:rPr>
          <w:rFonts w:ascii="Times New Roman" w:eastAsia="Times New Roman" w:hAnsi="Times New Roman"/>
        </w:rPr>
      </w:pPr>
    </w:p>
    <w:p w14:paraId="0B2C0A4F"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The IDs that we use, now that ARMS-MBON is part of EMO BON, are only slightly different to how </w:t>
      </w:r>
      <w:r>
        <w:rPr>
          <w:rFonts w:ascii="Times New Roman" w:eastAsia="Times New Roman" w:hAnsi="Times New Roman"/>
        </w:rPr>
        <w:lastRenderedPageBreak/>
        <w:t xml:space="preserve">they were before. All field data are collected by EMO BON in one log sheet (via google sheets, see detailed explanations </w:t>
      </w:r>
      <w:hyperlink r:id="rId24">
        <w:r>
          <w:rPr>
            <w:rFonts w:ascii="Times New Roman" w:eastAsia="Times New Roman" w:hAnsi="Times New Roman"/>
            <w:color w:val="1155CC"/>
            <w:u w:val="single"/>
          </w:rPr>
          <w:t>here</w:t>
        </w:r>
      </w:hyperlink>
      <w:r>
        <w:rPr>
          <w:rFonts w:ascii="Times New Roman" w:eastAsia="Times New Roman" w:hAnsi="Times New Roman"/>
        </w:rPr>
        <w:t xml:space="preserve">) per partner and per sample type (water, soft sediment, and the ARMS hard bottom), and an initial set of IDs will be already in your first set of log sheets to guide you in the future. In addition, one tab of each log sheet (called “definitions”) also explains how to format each entry of the log sheet. </w:t>
      </w:r>
    </w:p>
    <w:p w14:paraId="0B2C0A50" w14:textId="77777777" w:rsidR="0069511E" w:rsidRDefault="0069511E">
      <w:pPr>
        <w:widowControl w:val="0"/>
        <w:jc w:val="both"/>
        <w:rPr>
          <w:rFonts w:ascii="Times New Roman" w:eastAsia="Times New Roman" w:hAnsi="Times New Roman"/>
        </w:rPr>
      </w:pPr>
    </w:p>
    <w:p w14:paraId="0B2C0A51"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terms to describe and distinguish our material and data (Fig. 2): </w:t>
      </w:r>
    </w:p>
    <w:p w14:paraId="0B2C0A52" w14:textId="77777777" w:rsidR="0069511E" w:rsidRDefault="00000000">
      <w:pPr>
        <w:widowControl w:val="0"/>
        <w:numPr>
          <w:ilvl w:val="0"/>
          <w:numId w:val="3"/>
        </w:numPr>
        <w:jc w:val="both"/>
        <w:rPr>
          <w:rFonts w:ascii="Times New Roman" w:eastAsia="Times New Roman" w:hAnsi="Times New Roman"/>
        </w:rPr>
      </w:pPr>
      <w:r>
        <w:rPr>
          <w:rFonts w:ascii="Times New Roman" w:eastAsia="Times New Roman" w:hAnsi="Times New Roman"/>
          <w:b/>
          <w:color w:val="E36C09"/>
        </w:rPr>
        <w:t>Observatory ID(s).</w:t>
      </w:r>
      <w:r>
        <w:rPr>
          <w:rFonts w:ascii="Times New Roman" w:eastAsia="Times New Roman" w:hAnsi="Times New Roman"/>
          <w:color w:val="E36C09"/>
        </w:rPr>
        <w:t xml:space="preserve"> </w:t>
      </w:r>
      <w:r>
        <w:rPr>
          <w:rFonts w:ascii="Times New Roman" w:eastAsia="Times New Roman" w:hAnsi="Times New Roman"/>
        </w:rPr>
        <w:t xml:space="preserve">An observatory is an area in which ARMS units are placed. If the units are placed in very distinct areas one may wish to define multiple observatories; both approaches are taken equally by the current set of ARMS-MBON partners. The observatory name should be short and unique: e.g.  </w:t>
      </w:r>
      <w:r>
        <w:rPr>
          <w:rFonts w:ascii="Times New Roman" w:eastAsia="Times New Roman" w:hAnsi="Times New Roman"/>
          <w:color w:val="E36C09"/>
        </w:rPr>
        <w:t xml:space="preserve">Koster </w:t>
      </w:r>
      <w:r>
        <w:rPr>
          <w:rFonts w:ascii="Times New Roman" w:eastAsia="Times New Roman" w:hAnsi="Times New Roman"/>
        </w:rPr>
        <w:t xml:space="preserve">for the Swedish observatory. </w:t>
      </w:r>
    </w:p>
    <w:p w14:paraId="0B2C0A53" w14:textId="77777777" w:rsidR="0069511E" w:rsidRDefault="00000000">
      <w:pPr>
        <w:widowControl w:val="0"/>
        <w:numPr>
          <w:ilvl w:val="0"/>
          <w:numId w:val="3"/>
        </w:numPr>
        <w:jc w:val="both"/>
        <w:rPr>
          <w:rFonts w:ascii="Times New Roman" w:eastAsia="Times New Roman" w:hAnsi="Times New Roman"/>
        </w:rPr>
      </w:pPr>
      <w:r>
        <w:rPr>
          <w:rFonts w:ascii="Times New Roman" w:eastAsia="Times New Roman" w:hAnsi="Times New Roman"/>
          <w:b/>
          <w:color w:val="E36C09"/>
        </w:rPr>
        <w:t>ARMS unit IDs.</w:t>
      </w:r>
      <w:r>
        <w:rPr>
          <w:rFonts w:ascii="Times New Roman" w:eastAsia="Times New Roman" w:hAnsi="Times New Roman"/>
          <w:color w:val="E36C09"/>
        </w:rPr>
        <w:t xml:space="preserve"> </w:t>
      </w:r>
      <w:r>
        <w:rPr>
          <w:rFonts w:ascii="Times New Roman" w:eastAsia="Times New Roman" w:hAnsi="Times New Roman"/>
        </w:rPr>
        <w:t>These IDs describe an ARMS unit located in a specific observatory. These IDs are not for the physical units but rather for the locations they are placed in; whether a unit is retrieved and then later replaced with a new unit or replaced with the old unit does not matter, the ID of whatever unit is in that place does not change. Unit names should be short and sweet and unique. Once a unit ID has been chosen and samples (and then data) from it has been created, that ID must not be changed, otherwise we lose the history of that unit.</w:t>
      </w:r>
    </w:p>
    <w:p w14:paraId="0B2C0A54" w14:textId="77777777" w:rsidR="0069511E" w:rsidRDefault="00000000">
      <w:pPr>
        <w:widowControl w:val="0"/>
        <w:ind w:left="720"/>
        <w:jc w:val="both"/>
        <w:rPr>
          <w:rFonts w:ascii="Times New Roman" w:eastAsia="Times New Roman" w:hAnsi="Times New Roman"/>
        </w:rPr>
      </w:pPr>
      <w:r>
        <w:rPr>
          <w:rFonts w:ascii="Times New Roman" w:eastAsia="Times New Roman" w:hAnsi="Times New Roman"/>
        </w:rPr>
        <w:t>It is highly recommended to have three field replicates (see section 4.2 for guidelines about replicates). In that case the IDs would contain the number of the replicate, like this: “</w:t>
      </w:r>
      <w:r>
        <w:rPr>
          <w:rFonts w:ascii="Times New Roman" w:eastAsia="Times New Roman" w:hAnsi="Times New Roman"/>
          <w:color w:val="E36C09"/>
        </w:rPr>
        <w:t>name1</w:t>
      </w:r>
      <w:r>
        <w:rPr>
          <w:rFonts w:ascii="Times New Roman" w:eastAsia="Times New Roman" w:hAnsi="Times New Roman"/>
        </w:rPr>
        <w:t>”, “</w:t>
      </w:r>
      <w:r>
        <w:rPr>
          <w:rFonts w:ascii="Times New Roman" w:eastAsia="Times New Roman" w:hAnsi="Times New Roman"/>
          <w:color w:val="E36C09"/>
        </w:rPr>
        <w:t>name2</w:t>
      </w:r>
      <w:r>
        <w:rPr>
          <w:rFonts w:ascii="Times New Roman" w:eastAsia="Times New Roman" w:hAnsi="Times New Roman"/>
        </w:rPr>
        <w:t>”, “</w:t>
      </w:r>
      <w:r>
        <w:rPr>
          <w:rFonts w:ascii="Times New Roman" w:eastAsia="Times New Roman" w:hAnsi="Times New Roman"/>
          <w:color w:val="E36C09"/>
        </w:rPr>
        <w:t>name3</w:t>
      </w:r>
      <w:r>
        <w:rPr>
          <w:rFonts w:ascii="Times New Roman" w:eastAsia="Times New Roman" w:hAnsi="Times New Roman"/>
        </w:rPr>
        <w:t xml:space="preserve">”.    </w:t>
      </w:r>
    </w:p>
    <w:p w14:paraId="0B2C0A55" w14:textId="77777777" w:rsidR="0069511E" w:rsidRDefault="00000000">
      <w:pPr>
        <w:widowControl w:val="0"/>
        <w:numPr>
          <w:ilvl w:val="0"/>
          <w:numId w:val="3"/>
        </w:numPr>
        <w:jc w:val="both"/>
        <w:rPr>
          <w:rFonts w:ascii="Times New Roman" w:eastAsia="Times New Roman" w:hAnsi="Times New Roman"/>
        </w:rPr>
      </w:pPr>
      <w:r>
        <w:rPr>
          <w:rFonts w:ascii="Times New Roman" w:eastAsia="Times New Roman" w:hAnsi="Times New Roman"/>
          <w:b/>
          <w:color w:val="E36C09"/>
        </w:rPr>
        <w:t>Event IDs</w:t>
      </w:r>
      <w:r>
        <w:rPr>
          <w:rFonts w:ascii="Times New Roman" w:eastAsia="Times New Roman" w:hAnsi="Times New Roman"/>
          <w:color w:val="E36C09"/>
        </w:rPr>
        <w:t xml:space="preserve"> </w:t>
      </w:r>
      <w:r>
        <w:rPr>
          <w:rFonts w:ascii="Times New Roman" w:eastAsia="Times New Roman" w:hAnsi="Times New Roman"/>
        </w:rPr>
        <w:t xml:space="preserve">are used to identify an event (which is placing and then retrieving a unit). Event IDs for the ARMS events are constructed in the following way:  EMOBON_[observatoryID]_[ARMSID]_Ha_datein_dateout, where “Ha'' stands for hard-bottom and the dates are formatted as </w:t>
      </w:r>
      <w:r>
        <w:rPr>
          <w:rFonts w:ascii="Times New Roman" w:eastAsia="Times New Roman" w:hAnsi="Times New Roman"/>
          <w:b/>
        </w:rPr>
        <w:t xml:space="preserve">YYMMDD </w:t>
      </w:r>
      <w:r>
        <w:rPr>
          <w:rFonts w:ascii="Times New Roman" w:eastAsia="Times New Roman" w:hAnsi="Times New Roman"/>
        </w:rPr>
        <w:t xml:space="preserve">(and not YYYYMMDD). For example, </w:t>
      </w:r>
      <w:r>
        <w:rPr>
          <w:rFonts w:ascii="Times New Roman" w:eastAsia="Times New Roman" w:hAnsi="Times New Roman"/>
          <w:color w:val="E36C09"/>
        </w:rPr>
        <w:t>EMOBON_Koster_VH2_Ha_220415_220906</w:t>
      </w:r>
      <w:r>
        <w:rPr>
          <w:rFonts w:ascii="Times New Roman" w:eastAsia="Times New Roman" w:hAnsi="Times New Roman"/>
        </w:rPr>
        <w:t xml:space="preserve">. </w:t>
      </w:r>
    </w:p>
    <w:p w14:paraId="0B2C0A56" w14:textId="77777777" w:rsidR="0069511E" w:rsidRDefault="00000000">
      <w:pPr>
        <w:widowControl w:val="0"/>
        <w:numPr>
          <w:ilvl w:val="0"/>
          <w:numId w:val="3"/>
        </w:numPr>
        <w:jc w:val="both"/>
        <w:rPr>
          <w:rFonts w:ascii="Times New Roman" w:eastAsia="Times New Roman" w:hAnsi="Times New Roman"/>
        </w:rPr>
      </w:pPr>
      <w:r>
        <w:rPr>
          <w:rFonts w:ascii="Times New Roman" w:eastAsia="Times New Roman" w:hAnsi="Times New Roman"/>
          <w:b/>
          <w:color w:val="E36C09"/>
        </w:rPr>
        <w:t>Material sample IDs</w:t>
      </w:r>
      <w:r>
        <w:rPr>
          <w:rFonts w:ascii="Times New Roman" w:eastAsia="Times New Roman" w:hAnsi="Times New Roman"/>
          <w:color w:val="E36C09"/>
        </w:rPr>
        <w:t xml:space="preserve"> </w:t>
      </w:r>
      <w:r>
        <w:rPr>
          <w:rFonts w:ascii="Times New Roman" w:eastAsia="Times New Roman" w:hAnsi="Times New Roman"/>
        </w:rPr>
        <w:t xml:space="preserve">are made up of the following </w:t>
      </w:r>
    </w:p>
    <w:p w14:paraId="0B2C0A57" w14:textId="77777777" w:rsidR="0069511E" w:rsidRDefault="00000000">
      <w:pPr>
        <w:widowControl w:val="0"/>
        <w:numPr>
          <w:ilvl w:val="1"/>
          <w:numId w:val="3"/>
        </w:numPr>
        <w:jc w:val="both"/>
        <w:rPr>
          <w:rFonts w:ascii="Times New Roman" w:eastAsia="Times New Roman" w:hAnsi="Times New Roman"/>
        </w:rPr>
      </w:pPr>
      <w:r>
        <w:rPr>
          <w:rFonts w:ascii="Times New Roman" w:eastAsia="Times New Roman" w:hAnsi="Times New Roman"/>
        </w:rPr>
        <w:t>eventID + “_”</w:t>
      </w:r>
    </w:p>
    <w:p w14:paraId="0B2C0A58" w14:textId="77777777" w:rsidR="0069511E" w:rsidRDefault="00000000">
      <w:pPr>
        <w:widowControl w:val="0"/>
        <w:numPr>
          <w:ilvl w:val="1"/>
          <w:numId w:val="3"/>
        </w:numPr>
        <w:jc w:val="both"/>
        <w:rPr>
          <w:rFonts w:ascii="Times New Roman" w:eastAsia="Times New Roman" w:hAnsi="Times New Roman"/>
        </w:rPr>
      </w:pPr>
      <w:r>
        <w:rPr>
          <w:rFonts w:ascii="Times New Roman" w:eastAsia="Times New Roman" w:hAnsi="Times New Roman"/>
        </w:rPr>
        <w:t xml:space="preserve">fraction: motile (MF) or sessile (SF)  </w:t>
      </w:r>
    </w:p>
    <w:p w14:paraId="0B2C0A59" w14:textId="77777777" w:rsidR="0069511E" w:rsidRDefault="00000000">
      <w:pPr>
        <w:widowControl w:val="0"/>
        <w:numPr>
          <w:ilvl w:val="1"/>
          <w:numId w:val="3"/>
        </w:numPr>
        <w:jc w:val="both"/>
        <w:rPr>
          <w:rFonts w:ascii="Times New Roman" w:eastAsia="Times New Roman" w:hAnsi="Times New Roman"/>
        </w:rPr>
      </w:pPr>
      <w:r>
        <w:rPr>
          <w:rFonts w:ascii="Times New Roman" w:eastAsia="Times New Roman" w:hAnsi="Times New Roman"/>
        </w:rPr>
        <w:t>filter size (in microns) + “_”: 100_ for 100 microns</w:t>
      </w:r>
    </w:p>
    <w:p w14:paraId="0B2C0A5A" w14:textId="77777777" w:rsidR="0069511E" w:rsidRDefault="00000000">
      <w:pPr>
        <w:widowControl w:val="0"/>
        <w:numPr>
          <w:ilvl w:val="1"/>
          <w:numId w:val="3"/>
        </w:numPr>
        <w:jc w:val="both"/>
        <w:rPr>
          <w:rFonts w:ascii="Times New Roman" w:eastAsia="Times New Roman" w:hAnsi="Times New Roman"/>
        </w:rPr>
      </w:pPr>
      <w:r>
        <w:rPr>
          <w:rFonts w:ascii="Times New Roman" w:eastAsia="Times New Roman" w:hAnsi="Times New Roman"/>
        </w:rPr>
        <w:t>replicate number: “1/2/3” or “blank”</w:t>
      </w:r>
    </w:p>
    <w:p w14:paraId="0B2C0A5B" w14:textId="77777777" w:rsidR="0069511E" w:rsidRDefault="00000000">
      <w:pPr>
        <w:widowControl w:val="0"/>
        <w:ind w:left="720"/>
        <w:jc w:val="both"/>
        <w:rPr>
          <w:rFonts w:ascii="Times New Roman" w:eastAsia="Times New Roman" w:hAnsi="Times New Roman"/>
        </w:rPr>
      </w:pPr>
      <w:r>
        <w:rPr>
          <w:rFonts w:ascii="Times New Roman" w:eastAsia="Times New Roman" w:hAnsi="Times New Roman"/>
        </w:rPr>
        <w:t xml:space="preserve">for example </w:t>
      </w:r>
      <w:r>
        <w:rPr>
          <w:rFonts w:ascii="Times New Roman" w:eastAsia="Times New Roman" w:hAnsi="Times New Roman"/>
          <w:color w:val="E36C09"/>
        </w:rPr>
        <w:t>EMOBON_Koster_VH2_Ha_220415_220906_SF40_1</w:t>
      </w:r>
      <w:r>
        <w:rPr>
          <w:rFonts w:ascii="Times New Roman" w:eastAsia="Times New Roman" w:hAnsi="Times New Roman"/>
        </w:rPr>
        <w:t xml:space="preserve">. </w:t>
      </w:r>
      <w:r>
        <w:t xml:space="preserve">     </w:t>
      </w:r>
    </w:p>
    <w:p w14:paraId="0B2C0A5C" w14:textId="77777777" w:rsidR="0069511E" w:rsidRDefault="00000000">
      <w:pPr>
        <w:widowControl w:val="0"/>
        <w:ind w:left="360"/>
        <w:jc w:val="both"/>
        <w:rPr>
          <w:rFonts w:ascii="Times New Roman" w:eastAsia="Times New Roman" w:hAnsi="Times New Roman"/>
        </w:rPr>
      </w:pPr>
      <w:r>
        <w:rPr>
          <w:rFonts w:ascii="Times New Roman" w:eastAsia="Times New Roman" w:hAnsi="Times New Roman"/>
        </w:rPr>
        <w:t>This ID is also to be written on the material sample labels (see below for more detail). Under ASSEMBLE Plus we did not regularly have technical sample replicates, but for EMO BON this is required.</w:t>
      </w:r>
    </w:p>
    <w:p w14:paraId="0B2C0A5D" w14:textId="77777777" w:rsidR="0069511E" w:rsidRDefault="0069511E">
      <w:pPr>
        <w:widowControl w:val="0"/>
        <w:jc w:val="both"/>
        <w:rPr>
          <w:rFonts w:ascii="Times New Roman" w:eastAsia="Times New Roman" w:hAnsi="Times New Roman"/>
        </w:rPr>
      </w:pPr>
    </w:p>
    <w:p w14:paraId="0B2C0A5E"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The observatory and ARMS IDs are usually chosen when you join EMO BON and start with ARMS hard-bottom sampling. The IDs should be short, unique, and not include spaces, hashes, etc. Event IDs are unique to each event (=a unit has been retrieved and successfully processed). Material Sample IDs are unique to each material sample/replicate obtained from each event. These IDs are to be used in PlutoF (the data management platform we use.) and in the log sheets. </w:t>
      </w:r>
    </w:p>
    <w:p w14:paraId="0B2C0A5F" w14:textId="77777777" w:rsidR="0069511E" w:rsidRDefault="0069511E">
      <w:pPr>
        <w:widowControl w:val="0"/>
        <w:jc w:val="both"/>
        <w:rPr>
          <w:rFonts w:ascii="Times New Roman" w:eastAsia="Times New Roman" w:hAnsi="Times New Roman"/>
          <w:color w:val="990000"/>
        </w:rPr>
      </w:pPr>
    </w:p>
    <w:p w14:paraId="0B2C0A60"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The IDs for the observatories and ARMS units that were part of ASSEMBLE Plus were chosen when that network was set up. When EMO BON took over, some of the same observatories and ARMS units transferred to the new organisation, and those observatory and unit IDs were/will be added to the observatory log sheets by the EMO BON secretariat and the observatory scientists. In Fig 2 (upper) the role of the different identifiers are outlined. </w:t>
      </w:r>
    </w:p>
    <w:p w14:paraId="0B2C0A61" w14:textId="77777777" w:rsidR="0069511E" w:rsidRDefault="00000000">
      <w:pPr>
        <w:widowControl w:val="0"/>
        <w:jc w:val="both"/>
        <w:rPr>
          <w:rFonts w:ascii="Times New Roman" w:eastAsia="Times New Roman" w:hAnsi="Times New Roman"/>
          <w:color w:val="990000"/>
        </w:rPr>
      </w:pPr>
      <w:r>
        <w:rPr>
          <w:rFonts w:ascii="Times New Roman" w:eastAsia="Times New Roman" w:hAnsi="Times New Roman"/>
          <w:noProof/>
          <w:color w:val="990000"/>
        </w:rPr>
        <w:lastRenderedPageBreak/>
        <w:drawing>
          <wp:inline distT="0" distB="0" distL="0" distR="0" wp14:anchorId="0B2C0B39" wp14:editId="0B2C0B3A">
            <wp:extent cx="6052558" cy="2769070"/>
            <wp:effectExtent l="0" t="0" r="0" b="0"/>
            <wp:docPr id="35" name="image5.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imeline&#10;&#10;Description automatically generated"/>
                    <pic:cNvPicPr preferRelativeResize="0"/>
                  </pic:nvPicPr>
                  <pic:blipFill>
                    <a:blip r:embed="rId25"/>
                    <a:srcRect l="985" r="985"/>
                    <a:stretch>
                      <a:fillRect/>
                    </a:stretch>
                  </pic:blipFill>
                  <pic:spPr>
                    <a:xfrm>
                      <a:off x="0" y="0"/>
                      <a:ext cx="6052558" cy="2769070"/>
                    </a:xfrm>
                    <a:prstGeom prst="rect">
                      <a:avLst/>
                    </a:prstGeom>
                    <a:ln/>
                  </pic:spPr>
                </pic:pic>
              </a:graphicData>
            </a:graphic>
          </wp:inline>
        </w:drawing>
      </w:r>
    </w:p>
    <w:p w14:paraId="0B2C0A62" w14:textId="77777777" w:rsidR="0069511E" w:rsidRDefault="00000000">
      <w:pPr>
        <w:rPr>
          <w:rFonts w:ascii="Times New Roman" w:eastAsia="Times New Roman" w:hAnsi="Times New Roman"/>
          <w:i/>
        </w:rPr>
      </w:pPr>
      <w:r>
        <w:rPr>
          <w:rFonts w:ascii="Times New Roman" w:eastAsia="Times New Roman" w:hAnsi="Times New Roman"/>
          <w:i/>
        </w:rPr>
        <w:t>F</w:t>
      </w:r>
      <w:r>
        <w:rPr>
          <w:rFonts w:ascii="Times New Roman" w:eastAsia="Times New Roman" w:hAnsi="Times New Roman"/>
          <w:b/>
          <w:i/>
        </w:rPr>
        <w:t xml:space="preserve">ig 2. </w:t>
      </w:r>
      <w:r>
        <w:rPr>
          <w:rFonts w:ascii="Times New Roman" w:eastAsia="Times New Roman" w:hAnsi="Times New Roman"/>
          <w:i/>
        </w:rPr>
        <w:t xml:space="preserve">Terminology explaining how ARMS observatories, units, events, and should be named. </w:t>
      </w:r>
    </w:p>
    <w:p w14:paraId="0B2C0A63" w14:textId="77777777" w:rsidR="0069511E" w:rsidRDefault="00000000">
      <w:pPr>
        <w:pStyle w:val="Heading2"/>
        <w:jc w:val="both"/>
        <w:rPr>
          <w:rFonts w:ascii="Times New Roman" w:eastAsia="Times New Roman" w:hAnsi="Times New Roman" w:cs="Times New Roman"/>
        </w:rPr>
      </w:pPr>
      <w:bookmarkStart w:id="7" w:name="_Toc150857769"/>
      <w:r>
        <w:rPr>
          <w:rFonts w:ascii="Times New Roman" w:eastAsia="Times New Roman" w:hAnsi="Times New Roman" w:cs="Times New Roman"/>
        </w:rPr>
        <w:t>4.2. Replicates</w:t>
      </w:r>
      <w:bookmarkEnd w:id="7"/>
    </w:p>
    <w:p w14:paraId="0B2C0A64" w14:textId="77777777" w:rsidR="0069511E" w:rsidRDefault="0069511E">
      <w:pPr>
        <w:widowControl w:val="0"/>
        <w:jc w:val="both"/>
        <w:rPr>
          <w:rFonts w:ascii="Times New Roman" w:eastAsia="Times New Roman" w:hAnsi="Times New Roman"/>
          <w:b/>
        </w:rPr>
      </w:pPr>
    </w:p>
    <w:p w14:paraId="0B2C0A65" w14:textId="77777777" w:rsidR="0069511E" w:rsidRDefault="00000000">
      <w:pPr>
        <w:widowControl w:val="0"/>
        <w:jc w:val="both"/>
        <w:rPr>
          <w:rFonts w:ascii="Times New Roman" w:eastAsia="Times New Roman" w:hAnsi="Times New Roman"/>
        </w:rPr>
      </w:pPr>
      <w:r>
        <w:rPr>
          <w:rFonts w:ascii="Times New Roman" w:eastAsia="Times New Roman" w:hAnsi="Times New Roman"/>
        </w:rPr>
        <w:t>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sampling device for the diversity of the local benthic community. We need several field and technical replicates for a reliable diversity assessment. With this consideration in mind, we define the following hierarchical structure of replicates within the ARMS programme:</w:t>
      </w:r>
    </w:p>
    <w:p w14:paraId="0B2C0A66" w14:textId="77777777" w:rsidR="0069511E" w:rsidRDefault="0069511E">
      <w:pPr>
        <w:widowControl w:val="0"/>
        <w:jc w:val="both"/>
        <w:rPr>
          <w:rFonts w:ascii="Times New Roman" w:eastAsia="Times New Roman" w:hAnsi="Times New Roman"/>
        </w:rPr>
      </w:pPr>
    </w:p>
    <w:p w14:paraId="0B2C0A67" w14:textId="77777777" w:rsidR="0069511E" w:rsidRDefault="00000000">
      <w:pPr>
        <w:widowControl w:val="0"/>
        <w:numPr>
          <w:ilvl w:val="0"/>
          <w:numId w:val="12"/>
        </w:numPr>
        <w:ind w:left="425"/>
        <w:jc w:val="both"/>
        <w:rPr>
          <w:rFonts w:ascii="Times New Roman" w:eastAsia="Times New Roman" w:hAnsi="Times New Roman"/>
        </w:rPr>
      </w:pPr>
      <w:r>
        <w:rPr>
          <w:rFonts w:ascii="Times New Roman" w:eastAsia="Times New Roman" w:hAnsi="Times New Roman"/>
          <w:b/>
        </w:rPr>
        <w:t>Independent replicates</w:t>
      </w:r>
      <w:r>
        <w:rPr>
          <w:rFonts w:ascii="Times New Roman" w:eastAsia="Times New Roman" w:hAnsi="Times New Roman"/>
          <w:i/>
        </w:rPr>
        <w:t>, i.e. several ARMS units deployed over a broad study area</w:t>
      </w:r>
      <w:r>
        <w:rPr>
          <w:rFonts w:ascii="Times New Roman" w:eastAsia="Times New Roman" w:hAnsi="Times New Roman"/>
        </w:rPr>
        <w:t xml:space="preserve"> </w:t>
      </w:r>
    </w:p>
    <w:p w14:paraId="0B2C0A68"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Aim:</w:t>
      </w:r>
      <w:r>
        <w:rPr>
          <w:rFonts w:ascii="Times New Roman" w:eastAsia="Times New Roman" w:hAnsi="Times New Roman"/>
        </w:rPr>
        <w:t xml:space="preserve"> here we would have a measure of the different colonisation pressures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0B2C0A69"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Important:</w:t>
      </w:r>
      <w:r>
        <w:rPr>
          <w:rFonts w:ascii="Times New Roman" w:eastAsia="Times New Roman" w:hAnsi="Times New Roman"/>
        </w:rPr>
        <w:t xml:space="preserve"> Independent replicates will be under the same </w:t>
      </w:r>
      <w:r>
        <w:rPr>
          <w:rFonts w:ascii="Times New Roman" w:eastAsia="Times New Roman" w:hAnsi="Times New Roman"/>
          <w:b/>
        </w:rPr>
        <w:t>Observatory-ID</w:t>
      </w:r>
      <w:r>
        <w:rPr>
          <w:rFonts w:ascii="Times New Roman" w:eastAsia="Times New Roman" w:hAnsi="Times New Roman"/>
        </w:rPr>
        <w:t xml:space="preserve">, but will have different </w:t>
      </w:r>
      <w:r>
        <w:rPr>
          <w:rFonts w:ascii="Times New Roman" w:eastAsia="Times New Roman" w:hAnsi="Times New Roman"/>
          <w:b/>
        </w:rPr>
        <w:t xml:space="preserve">ARMS-IDs </w:t>
      </w:r>
      <w:r>
        <w:rPr>
          <w:rFonts w:ascii="Times New Roman" w:eastAsia="Times New Roman" w:hAnsi="Times New Roman"/>
        </w:rPr>
        <w:t>that cannot be mixed up.</w:t>
      </w:r>
    </w:p>
    <w:p w14:paraId="0B2C0A6A" w14:textId="77777777" w:rsidR="0069511E" w:rsidRDefault="0069511E">
      <w:pPr>
        <w:widowControl w:val="0"/>
        <w:ind w:left="720"/>
        <w:jc w:val="both"/>
        <w:rPr>
          <w:rFonts w:ascii="Times New Roman" w:eastAsia="Times New Roman" w:hAnsi="Times New Roman"/>
        </w:rPr>
      </w:pPr>
    </w:p>
    <w:p w14:paraId="0B2C0A6B" w14:textId="77777777" w:rsidR="0069511E" w:rsidRDefault="00000000">
      <w:pPr>
        <w:widowControl w:val="0"/>
        <w:numPr>
          <w:ilvl w:val="0"/>
          <w:numId w:val="12"/>
        </w:numPr>
        <w:ind w:left="425"/>
        <w:jc w:val="both"/>
        <w:rPr>
          <w:rFonts w:ascii="Times New Roman" w:eastAsia="Times New Roman" w:hAnsi="Times New Roman"/>
          <w:i/>
        </w:rPr>
      </w:pPr>
      <w:r>
        <w:rPr>
          <w:rFonts w:ascii="Times New Roman" w:eastAsia="Times New Roman" w:hAnsi="Times New Roman"/>
          <w:b/>
        </w:rPr>
        <w:t>Field replicates</w:t>
      </w:r>
      <w:r>
        <w:rPr>
          <w:rFonts w:ascii="Times New Roman" w:eastAsia="Times New Roman" w:hAnsi="Times New Roman"/>
          <w:i/>
        </w:rPr>
        <w:t>, i.e. separate ARMS units deployed very close to each other</w:t>
      </w:r>
    </w:p>
    <w:p w14:paraId="0B2C0A6C"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Aim</w:t>
      </w:r>
      <w:r>
        <w:rPr>
          <w:rFonts w:ascii="Times New Roman" w:eastAsia="Times New Roman" w:hAnsi="Times New Roman"/>
        </w:rPr>
        <w:t xml:space="preserve">: here we have ARMS unit replicates in the sense of field replicates being deployed close to each other (ca. 3-10 m apart to avoid direct interaction) in a given locality and habitat. This means that each independent replicate (see above) should have its own field replicates.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research. We recommend using three ARMS per locality. </w:t>
      </w:r>
    </w:p>
    <w:p w14:paraId="0B2C0A6D" w14:textId="77777777" w:rsidR="0069511E" w:rsidRDefault="00000000">
      <w:pPr>
        <w:widowControl w:val="0"/>
        <w:jc w:val="both"/>
        <w:rPr>
          <w:rFonts w:ascii="Times New Roman" w:eastAsia="Times New Roman" w:hAnsi="Times New Roman"/>
        </w:rPr>
      </w:pPr>
      <w:r>
        <w:rPr>
          <w:rFonts w:ascii="Times New Roman" w:eastAsia="Times New Roman" w:hAnsi="Times New Roman"/>
        </w:rPr>
        <w:t>Careful! It is important to remember that field replicates must (1) be close to each other in location (10m linear separation distance max, 3m in depth max) and (2) they must be placed and retrieved at the same time (plus/minus 1-3 days, up to a week if the submerged time is longer than a month).</w:t>
      </w:r>
    </w:p>
    <w:p w14:paraId="0B2C0A6E"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Important:</w:t>
      </w:r>
      <w:r>
        <w:rPr>
          <w:rFonts w:ascii="Times New Roman" w:eastAsia="Times New Roman" w:hAnsi="Times New Roman"/>
        </w:rPr>
        <w:t xml:space="preserve"> Field replicates will be under the same </w:t>
      </w:r>
      <w:r>
        <w:rPr>
          <w:rFonts w:ascii="Times New Roman" w:eastAsia="Times New Roman" w:hAnsi="Times New Roman"/>
          <w:b/>
        </w:rPr>
        <w:t>Observatory-ID</w:t>
      </w:r>
      <w:r>
        <w:rPr>
          <w:rFonts w:ascii="Times New Roman" w:eastAsia="Times New Roman" w:hAnsi="Times New Roman"/>
        </w:rPr>
        <w:t xml:space="preserve">, and their </w:t>
      </w:r>
      <w:r>
        <w:rPr>
          <w:rFonts w:ascii="Times New Roman" w:eastAsia="Times New Roman" w:hAnsi="Times New Roman"/>
          <w:b/>
        </w:rPr>
        <w:t>ARMS-ID</w:t>
      </w:r>
      <w:r>
        <w:rPr>
          <w:rFonts w:ascii="Times New Roman" w:eastAsia="Times New Roman" w:hAnsi="Times New Roman"/>
        </w:rPr>
        <w:t xml:space="preserve"> will be structured this way: “name</w:t>
      </w:r>
      <w:r>
        <w:rPr>
          <w:rFonts w:ascii="Times New Roman" w:eastAsia="Times New Roman" w:hAnsi="Times New Roman"/>
          <w:b/>
        </w:rPr>
        <w:t>1</w:t>
      </w:r>
      <w:r>
        <w:rPr>
          <w:rFonts w:ascii="Times New Roman" w:eastAsia="Times New Roman" w:hAnsi="Times New Roman"/>
        </w:rPr>
        <w:t>”, “name</w:t>
      </w:r>
      <w:r>
        <w:rPr>
          <w:rFonts w:ascii="Times New Roman" w:eastAsia="Times New Roman" w:hAnsi="Times New Roman"/>
          <w:b/>
        </w:rPr>
        <w:t>2</w:t>
      </w:r>
      <w:r>
        <w:rPr>
          <w:rFonts w:ascii="Times New Roman" w:eastAsia="Times New Roman" w:hAnsi="Times New Roman"/>
        </w:rPr>
        <w:t>”, “name</w:t>
      </w:r>
      <w:r>
        <w:rPr>
          <w:rFonts w:ascii="Times New Roman" w:eastAsia="Times New Roman" w:hAnsi="Times New Roman"/>
          <w:b/>
        </w:rPr>
        <w:t>3</w:t>
      </w:r>
      <w:r>
        <w:rPr>
          <w:rFonts w:ascii="Times New Roman" w:eastAsia="Times New Roman" w:hAnsi="Times New Roman"/>
        </w:rPr>
        <w:t>” (with “name” being the same)</w:t>
      </w:r>
    </w:p>
    <w:p w14:paraId="0B2C0A6F" w14:textId="77777777" w:rsidR="0069511E" w:rsidRDefault="0069511E">
      <w:pPr>
        <w:widowControl w:val="0"/>
        <w:jc w:val="both"/>
        <w:rPr>
          <w:rFonts w:ascii="Times New Roman" w:eastAsia="Times New Roman" w:hAnsi="Times New Roman"/>
          <w:i/>
          <w:color w:val="943734"/>
        </w:rPr>
      </w:pPr>
    </w:p>
    <w:p w14:paraId="0B2C0A70"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Note: Instead of deploying one or two ARMS in different locations (independent replicates), it is of more use for </w:t>
      </w:r>
      <w:r>
        <w:rPr>
          <w:rFonts w:ascii="Times New Roman" w:eastAsia="Times New Roman" w:hAnsi="Times New Roman"/>
          <w:b/>
        </w:rPr>
        <w:t>robust science and statistics</w:t>
      </w:r>
      <w:r>
        <w:rPr>
          <w:rFonts w:ascii="Times New Roman" w:eastAsia="Times New Roman" w:hAnsi="Times New Roman"/>
        </w:rPr>
        <w:t xml:space="preserve"> if there are at least </w:t>
      </w:r>
      <w:r>
        <w:rPr>
          <w:rFonts w:ascii="Times New Roman" w:eastAsia="Times New Roman" w:hAnsi="Times New Roman"/>
          <w:b/>
        </w:rPr>
        <w:t>three</w:t>
      </w:r>
      <w:r>
        <w:rPr>
          <w:rFonts w:ascii="Times New Roman" w:eastAsia="Times New Roman" w:hAnsi="Times New Roman"/>
        </w:rPr>
        <w:t xml:space="preserve"> field replicates in one single location.</w:t>
      </w:r>
    </w:p>
    <w:p w14:paraId="0B2C0A71" w14:textId="77777777" w:rsidR="0069511E" w:rsidRDefault="0069511E">
      <w:pPr>
        <w:widowControl w:val="0"/>
        <w:jc w:val="both"/>
        <w:rPr>
          <w:rFonts w:ascii="Times New Roman" w:eastAsia="Times New Roman" w:hAnsi="Times New Roman"/>
        </w:rPr>
      </w:pPr>
    </w:p>
    <w:p w14:paraId="0B2C0A72"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Note: Be mindful when recording the coordinates of your ARMS, as this might influence their </w:t>
      </w:r>
      <w:r>
        <w:rPr>
          <w:rFonts w:ascii="Times New Roman" w:eastAsia="Times New Roman" w:hAnsi="Times New Roman"/>
        </w:rPr>
        <w:lastRenderedPageBreak/>
        <w:t>denomination.</w:t>
      </w:r>
    </w:p>
    <w:p w14:paraId="0B2C0A73" w14:textId="77777777" w:rsidR="0069511E" w:rsidRDefault="0069511E">
      <w:pPr>
        <w:widowControl w:val="0"/>
        <w:jc w:val="both"/>
        <w:rPr>
          <w:rFonts w:ascii="Times New Roman" w:eastAsia="Times New Roman" w:hAnsi="Times New Roman"/>
        </w:rPr>
      </w:pPr>
    </w:p>
    <w:p w14:paraId="0B2C0A74" w14:textId="77777777" w:rsidR="0069511E" w:rsidRDefault="00000000">
      <w:pPr>
        <w:widowControl w:val="0"/>
        <w:numPr>
          <w:ilvl w:val="0"/>
          <w:numId w:val="12"/>
        </w:numPr>
        <w:ind w:left="425"/>
        <w:jc w:val="both"/>
        <w:rPr>
          <w:rFonts w:ascii="Times New Roman" w:eastAsia="Times New Roman" w:hAnsi="Times New Roman"/>
        </w:rPr>
      </w:pPr>
      <w:r>
        <w:rPr>
          <w:rFonts w:ascii="Times New Roman" w:eastAsia="Times New Roman" w:hAnsi="Times New Roman"/>
          <w:b/>
        </w:rPr>
        <w:t>Sample replicates or technical replicates</w:t>
      </w:r>
      <w:r>
        <w:rPr>
          <w:rFonts w:ascii="Times New Roman" w:eastAsia="Times New Roman" w:hAnsi="Times New Roman"/>
          <w:i/>
        </w:rPr>
        <w:t>, i.e. separate material samples from any one ARMS unit during one sampling event</w:t>
      </w:r>
      <w:r>
        <w:rPr>
          <w:rFonts w:ascii="Times New Roman" w:eastAsia="Times New Roman" w:hAnsi="Times New Roman"/>
        </w:rPr>
        <w:t xml:space="preserve"> </w:t>
      </w:r>
    </w:p>
    <w:p w14:paraId="0B2C0A75" w14:textId="77777777" w:rsidR="0069511E" w:rsidRDefault="00000000">
      <w:pPr>
        <w:widowControl w:val="0"/>
        <w:jc w:val="both"/>
        <w:rPr>
          <w:rFonts w:ascii="Times New Roman" w:eastAsia="Times New Roman" w:hAnsi="Times New Roman"/>
        </w:rPr>
      </w:pPr>
      <w:r>
        <w:rPr>
          <w:rFonts w:ascii="Times New Roman" w:eastAsia="Times New Roman" w:hAnsi="Times New Roman"/>
          <w:u w:val="single"/>
        </w:rPr>
        <w:t>Aim:</w:t>
      </w:r>
      <w:r>
        <w:rPr>
          <w:rFonts w:ascii="Times New Roman" w:eastAsia="Times New Roman" w:hAnsi="Times New Roman"/>
        </w:rPr>
        <w:t xml:space="preserve"> these material replicates are required to allow checking for sequencing artefacts and to obtain higher quality results. This is an adjustment to align with the EMO BON procedures, where the collected material from each ARMS unit is split into different containers, appropriately labelled, and shipped or biobanked.</w:t>
      </w:r>
    </w:p>
    <w:p w14:paraId="0B2C0A76" w14:textId="77777777" w:rsidR="0069511E" w:rsidRDefault="0069511E">
      <w:pPr>
        <w:widowControl w:val="0"/>
        <w:jc w:val="both"/>
        <w:rPr>
          <w:rFonts w:ascii="Times New Roman" w:eastAsia="Times New Roman" w:hAnsi="Times New Roman"/>
        </w:rPr>
      </w:pPr>
    </w:p>
    <w:p w14:paraId="0B2C0A77"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As explained previously (see also Fig. 2), the </w:t>
      </w:r>
      <w:r>
        <w:rPr>
          <w:rFonts w:ascii="Times New Roman" w:eastAsia="Times New Roman" w:hAnsi="Times New Roman"/>
          <w:i/>
        </w:rPr>
        <w:t>sample replicates</w:t>
      </w:r>
      <w:r>
        <w:rPr>
          <w:rFonts w:ascii="Times New Roman" w:eastAsia="Times New Roman" w:hAnsi="Times New Roman"/>
        </w:rPr>
        <w:t xml:space="preserve"> are included in the material sample IDs. If you have ARMS units in an observatory that are </w:t>
      </w:r>
      <w:r>
        <w:rPr>
          <w:rFonts w:ascii="Times New Roman" w:eastAsia="Times New Roman" w:hAnsi="Times New Roman"/>
          <w:i/>
        </w:rPr>
        <w:t>field replicates</w:t>
      </w:r>
      <w:r>
        <w:rPr>
          <w:rFonts w:ascii="Times New Roman" w:eastAsia="Times New Roman" w:hAnsi="Times New Roman"/>
        </w:rPr>
        <w:t xml:space="preserve"> of each other, this is indicated in a dedicated column in your log sheet and you will fill that in there. Since field replicates must not only be close to each other (in depth as well) but they should also be placed and retrieved within 1-3 days of each other, it is possible that a set of ARMS units will be replicates of each other in one event, but due to difficulties in retrieving the units they may not be replicates in another event. This needs to be correctly identified on the log sheets. </w:t>
      </w:r>
    </w:p>
    <w:p w14:paraId="0B2C0A78" w14:textId="77777777" w:rsidR="0069511E" w:rsidRDefault="00000000">
      <w:pPr>
        <w:pStyle w:val="Heading1"/>
        <w:jc w:val="both"/>
        <w:rPr>
          <w:rFonts w:ascii="Times New Roman" w:eastAsia="Times New Roman" w:hAnsi="Times New Roman" w:cs="Times New Roman"/>
        </w:rPr>
      </w:pPr>
      <w:bookmarkStart w:id="8" w:name="_Toc150857770"/>
      <w:r>
        <w:rPr>
          <w:rFonts w:ascii="Times New Roman" w:eastAsia="Times New Roman" w:hAnsi="Times New Roman" w:cs="Times New Roman"/>
        </w:rPr>
        <w:t>5. Deployment and retrieval</w:t>
      </w:r>
      <w:bookmarkEnd w:id="8"/>
    </w:p>
    <w:p w14:paraId="0B2C0A79" w14:textId="77777777" w:rsidR="0069511E" w:rsidRDefault="00000000">
      <w:pPr>
        <w:pStyle w:val="Heading2"/>
        <w:jc w:val="both"/>
        <w:rPr>
          <w:rFonts w:ascii="Times New Roman" w:eastAsia="Times New Roman" w:hAnsi="Times New Roman" w:cs="Times New Roman"/>
        </w:rPr>
      </w:pPr>
      <w:bookmarkStart w:id="9" w:name="_Toc150857771"/>
      <w:r>
        <w:rPr>
          <w:rFonts w:ascii="Times New Roman" w:eastAsia="Times New Roman" w:hAnsi="Times New Roman" w:cs="Times New Roman"/>
        </w:rPr>
        <w:t>5.1. General guidelines</w:t>
      </w:r>
      <w:bookmarkEnd w:id="9"/>
    </w:p>
    <w:p w14:paraId="0B2C0A7A" w14:textId="77777777" w:rsidR="0069511E" w:rsidRDefault="0069511E">
      <w:pPr>
        <w:jc w:val="both"/>
        <w:rPr>
          <w:rFonts w:ascii="Times New Roman" w:eastAsia="Times New Roman" w:hAnsi="Times New Roman"/>
          <w:b/>
          <w:color w:val="000000"/>
        </w:rPr>
      </w:pPr>
    </w:p>
    <w:p w14:paraId="0B2C0A7B" w14:textId="77777777" w:rsidR="0069511E" w:rsidRDefault="00000000">
      <w:pPr>
        <w:jc w:val="both"/>
        <w:rPr>
          <w:rFonts w:ascii="Times New Roman" w:eastAsia="Times New Roman" w:hAnsi="Times New Roman"/>
          <w:color w:val="000000"/>
        </w:rPr>
      </w:pPr>
      <w:r>
        <w:rPr>
          <w:rFonts w:ascii="Times New Roman" w:eastAsia="Times New Roman" w:hAnsi="Times New Roman"/>
          <w:color w:val="000000"/>
        </w:rPr>
        <w:t xml:space="preserve">For deployment and retrieval, ARMS-MBON follows the standards and protocols established by the </w:t>
      </w:r>
      <w:hyperlink r:id="rId26">
        <w:r>
          <w:rPr>
            <w:rFonts w:ascii="Times New Roman" w:eastAsia="Times New Roman" w:hAnsi="Times New Roman"/>
            <w:color w:val="1155CC"/>
            <w:u w:val="single"/>
          </w:rPr>
          <w:t>Smithsonian Institution</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The Global ARMS protocols can be found on the Smithsonian website, but we have also copied the zip file to the ARMS GitHub site</w:t>
      </w:r>
      <w:r>
        <w:rPr>
          <w:rFonts w:ascii="Times New Roman" w:eastAsia="Times New Roman" w:hAnsi="Times New Roman"/>
        </w:rPr>
        <w:t xml:space="preserve"> </w:t>
      </w:r>
      <w:hyperlink r:id="rId27">
        <w:r>
          <w:rPr>
            <w:rFonts w:ascii="Times New Roman" w:eastAsia="Times New Roman" w:hAnsi="Times New Roman"/>
            <w:color w:val="1155CC"/>
            <w:u w:val="single"/>
          </w:rPr>
          <w:t>ARMS GitHub site</w:t>
        </w:r>
      </w:hyperlink>
      <w:r>
        <w:rPr>
          <w:rFonts w:ascii="Times New Roman" w:eastAsia="Times New Roman" w:hAnsi="Times New Roman"/>
          <w:color w:val="000000"/>
        </w:rPr>
        <w:t xml:space="preserve"> where they will always be available. </w:t>
      </w:r>
    </w:p>
    <w:p w14:paraId="0B2C0A7C" w14:textId="77777777" w:rsidR="0069511E" w:rsidRDefault="00000000">
      <w:pPr>
        <w:pStyle w:val="Heading2"/>
        <w:jc w:val="both"/>
        <w:rPr>
          <w:rFonts w:ascii="Times New Roman" w:eastAsia="Times New Roman" w:hAnsi="Times New Roman" w:cs="Times New Roman"/>
        </w:rPr>
      </w:pPr>
      <w:bookmarkStart w:id="10" w:name="_Toc150857772"/>
      <w:r>
        <w:rPr>
          <w:rFonts w:ascii="Times New Roman" w:eastAsia="Times New Roman" w:hAnsi="Times New Roman" w:cs="Times New Roman"/>
        </w:rPr>
        <w:t>5.2. Our additional guidelines</w:t>
      </w:r>
      <w:bookmarkEnd w:id="10"/>
      <w:r>
        <w:rPr>
          <w:rFonts w:ascii="Times New Roman" w:eastAsia="Times New Roman" w:hAnsi="Times New Roman" w:cs="Times New Roman"/>
        </w:rPr>
        <w:t xml:space="preserve"> </w:t>
      </w:r>
    </w:p>
    <w:p w14:paraId="0B2C0A7D" w14:textId="77777777" w:rsidR="0069511E" w:rsidRDefault="0069511E">
      <w:pPr>
        <w:widowControl w:val="0"/>
        <w:jc w:val="both"/>
        <w:rPr>
          <w:rFonts w:ascii="Times New Roman" w:eastAsia="Times New Roman" w:hAnsi="Times New Roman"/>
          <w:b/>
        </w:rPr>
      </w:pPr>
    </w:p>
    <w:p w14:paraId="0B2C0A7E"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 xml:space="preserve">available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B2C0A7F" w14:textId="77777777" w:rsidR="0069511E" w:rsidRDefault="0069511E">
      <w:pPr>
        <w:shd w:val="clear" w:color="auto" w:fill="FFFFFF"/>
        <w:jc w:val="both"/>
        <w:rPr>
          <w:rFonts w:ascii="Times New Roman" w:eastAsia="Times New Roman" w:hAnsi="Times New Roman"/>
          <w:color w:val="000000"/>
        </w:rPr>
      </w:pPr>
    </w:p>
    <w:p w14:paraId="0B2C0A80"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b/>
          <w:color w:val="000000"/>
        </w:rPr>
        <w:t xml:space="preserve">Cover container. </w:t>
      </w:r>
      <w:r>
        <w:rPr>
          <w:rFonts w:ascii="Times New Roman" w:eastAsia="Times New Roman" w:hAnsi="Times New Roman"/>
          <w:color w:val="000000"/>
        </w:rPr>
        <w:t>In order to capture all motile and epi/</w:t>
      </w:r>
      <w:r>
        <w:rPr>
          <w:rFonts w:ascii="Times New Roman" w:eastAsia="Times New Roman" w:hAnsi="Times New Roman"/>
        </w:rPr>
        <w:t>hyper benthic</w:t>
      </w:r>
      <w:r>
        <w:rPr>
          <w:rFonts w:ascii="Times New Roman" w:eastAsia="Times New Roman" w:hAnsi="Times New Roman"/>
          <w:color w:val="000000"/>
        </w:rPr>
        <w:t xml:space="preserve"> fauna on the ARMS, we recommend putting </w:t>
      </w:r>
      <w:r>
        <w:rPr>
          <w:rFonts w:ascii="Times New Roman" w:eastAsia="Times New Roman" w:hAnsi="Times New Roman"/>
        </w:rPr>
        <w:t>a plastic container</w:t>
      </w:r>
      <w:r>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Pr>
          <w:rFonts w:ascii="Times New Roman" w:eastAsia="Times New Roman" w:hAnsi="Times New Roman"/>
        </w:rPr>
        <w:t>Openings can be drilled to the sides of the container and lined with 40 µm mesh to allow for partial drain of excess water above the surface to facilitate transportation to the lab, while preventing the smaller portion of epifauna from escaping. You will be able to indicate on your log sheet whether or not you used a crate cover during retrieval.</w:t>
      </w:r>
    </w:p>
    <w:p w14:paraId="0B2C0A81" w14:textId="77777777" w:rsidR="0069511E" w:rsidRDefault="0069511E">
      <w:pPr>
        <w:shd w:val="clear" w:color="auto" w:fill="FFFFFF"/>
        <w:jc w:val="both"/>
        <w:rPr>
          <w:rFonts w:ascii="Times New Roman" w:eastAsia="Times New Roman" w:hAnsi="Times New Roman"/>
          <w:color w:val="000000"/>
        </w:rPr>
      </w:pPr>
    </w:p>
    <w:p w14:paraId="0B2C0A82"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Photographs</w:t>
      </w:r>
      <w:r>
        <w:rPr>
          <w:rFonts w:ascii="Times New Roman" w:eastAsia="Times New Roman" w:hAnsi="Times New Roman"/>
          <w:color w:val="000000"/>
        </w:rPr>
        <w:t>. When taking photographs of the ARMS plates, please put a label on the plate so that it can be read from the image. Plate label templates can be found on (</w:t>
      </w:r>
      <w:hyperlink r:id="rId28">
        <w:r>
          <w:rPr>
            <w:rFonts w:ascii="Times New Roman" w:eastAsia="Times New Roman" w:hAnsi="Times New Roman"/>
            <w:color w:val="1155CC"/>
            <w:u w:val="single"/>
          </w:rPr>
          <w:t>https://github.com/arms-mbon/documentation/tree/main/data_entry_templates</w:t>
        </w:r>
      </w:hyperlink>
      <w:r>
        <w:rPr>
          <w:rFonts w:ascii="Times New Roman" w:eastAsia="Times New Roman" w:hAnsi="Times New Roman"/>
          <w:color w:val="000000"/>
        </w:rPr>
        <w:t xml:space="preserve">).  </w:t>
      </w:r>
    </w:p>
    <w:p w14:paraId="0B2C0A83" w14:textId="77777777" w:rsidR="0069511E" w:rsidRDefault="0069511E">
      <w:pPr>
        <w:shd w:val="clear" w:color="auto" w:fill="FFFFFF"/>
        <w:jc w:val="both"/>
        <w:rPr>
          <w:rFonts w:ascii="Times New Roman" w:eastAsia="Times New Roman" w:hAnsi="Times New Roman"/>
          <w:color w:val="000000"/>
        </w:rPr>
      </w:pPr>
    </w:p>
    <w:tbl>
      <w:tblPr>
        <w:tblStyle w:val="afb"/>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69511E" w14:paraId="0B2C0A85" w14:textId="77777777">
        <w:tc>
          <w:tcPr>
            <w:tcW w:w="9064" w:type="dxa"/>
          </w:tcPr>
          <w:p w14:paraId="0B2C0A84" w14:textId="77777777" w:rsidR="0069511E"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lastRenderedPageBreak/>
              <w:drawing>
                <wp:inline distT="0" distB="0" distL="0" distR="0" wp14:anchorId="0B2C0B3B" wp14:editId="0B2C0B3C">
                  <wp:extent cx="5756910" cy="2205355"/>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56910" cy="2205355"/>
                          </a:xfrm>
                          <a:prstGeom prst="rect">
                            <a:avLst/>
                          </a:prstGeom>
                          <a:ln/>
                        </pic:spPr>
                      </pic:pic>
                    </a:graphicData>
                  </a:graphic>
                </wp:inline>
              </w:drawing>
            </w:r>
          </w:p>
        </w:tc>
      </w:tr>
      <w:tr w:rsidR="0069511E" w14:paraId="0B2C0A87" w14:textId="77777777">
        <w:tc>
          <w:tcPr>
            <w:tcW w:w="9064" w:type="dxa"/>
          </w:tcPr>
          <w:p w14:paraId="0B2C0A86" w14:textId="77777777" w:rsidR="0069511E"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Photograph showing ARMS deployment mounted on a commercially</w:t>
            </w:r>
            <w:r>
              <w:rPr>
                <w:rFonts w:ascii="Times New Roman" w:eastAsia="Times New Roman" w:hAnsi="Times New Roman"/>
                <w:i/>
              </w:rPr>
              <w:t>-</w:t>
            </w:r>
            <w:r>
              <w:rPr>
                <w:rFonts w:ascii="Times New Roman" w:eastAsia="Times New Roman" w:hAnsi="Times New Roman"/>
                <w:i/>
                <w:color w:val="000000"/>
              </w:rPr>
              <w:t>available base plate (</w:t>
            </w:r>
            <w:r>
              <w:rPr>
                <w:rFonts w:ascii="Times New Roman" w:eastAsia="Times New Roman" w:hAnsi="Times New Roman"/>
                <w:b/>
                <w:i/>
                <w:color w:val="000000"/>
              </w:rPr>
              <w:t>A-B</w:t>
            </w:r>
            <w:r>
              <w:rPr>
                <w:rFonts w:ascii="Times New Roman" w:eastAsia="Times New Roman" w:hAnsi="Times New Roman"/>
                <w:i/>
                <w:color w:val="000000"/>
              </w:rPr>
              <w:t xml:space="preserve">).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w:t>
            </w:r>
            <w:r>
              <w:rPr>
                <w:rFonts w:ascii="Times New Roman" w:eastAsia="Times New Roman" w:hAnsi="Times New Roman"/>
                <w:b/>
                <w:i/>
                <w:color w:val="000000"/>
              </w:rPr>
              <w:t>B</w:t>
            </w:r>
            <w:r>
              <w:rPr>
                <w:rFonts w:ascii="Times New Roman" w:eastAsia="Times New Roman" w:hAnsi="Times New Roman"/>
                <w:i/>
                <w:color w:val="000000"/>
              </w:rPr>
              <w:t xml:space="preserve">).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30">
              <w:r>
                <w:rPr>
                  <w:rFonts w:ascii="Times New Roman" w:eastAsia="Times New Roman" w:hAnsi="Times New Roman"/>
                  <w:color w:val="1155CC"/>
                  <w:u w:val="single"/>
                </w:rPr>
                <w:t>https://www.oceanarms.org/</w:t>
              </w:r>
            </w:hyperlink>
            <w:r>
              <w:rPr>
                <w:rFonts w:ascii="Times New Roman" w:eastAsia="Times New Roman" w:hAnsi="Times New Roman"/>
                <w:color w:val="0000FF"/>
                <w:u w:val="single"/>
              </w:rPr>
              <w:t xml:space="preserve">. </w:t>
            </w:r>
          </w:p>
        </w:tc>
      </w:tr>
    </w:tbl>
    <w:p w14:paraId="0B2C0A88" w14:textId="77777777" w:rsidR="0069511E" w:rsidRDefault="00000000">
      <w:pPr>
        <w:pStyle w:val="Heading1"/>
        <w:jc w:val="both"/>
        <w:rPr>
          <w:rFonts w:ascii="Times New Roman" w:eastAsia="Times New Roman" w:hAnsi="Times New Roman" w:cs="Times New Roman"/>
        </w:rPr>
      </w:pPr>
      <w:bookmarkStart w:id="11" w:name="_Toc150857773"/>
      <w:r>
        <w:rPr>
          <w:rFonts w:ascii="Times New Roman" w:eastAsia="Times New Roman" w:hAnsi="Times New Roman" w:cs="Times New Roman"/>
        </w:rPr>
        <w:t>6. Sample processing (physical and digital)</w:t>
      </w:r>
      <w:bookmarkEnd w:id="11"/>
    </w:p>
    <w:p w14:paraId="0B2C0A89" w14:textId="77777777" w:rsidR="0069511E" w:rsidRDefault="0069511E">
      <w:pPr>
        <w:jc w:val="both"/>
        <w:rPr>
          <w:rFonts w:ascii="Times New Roman" w:eastAsia="Times New Roman" w:hAnsi="Times New Roman"/>
          <w:color w:val="000000"/>
        </w:rPr>
      </w:pPr>
    </w:p>
    <w:p w14:paraId="0B2C0A8A" w14:textId="77777777" w:rsidR="0069511E" w:rsidRDefault="00000000">
      <w:pPr>
        <w:jc w:val="both"/>
        <w:rPr>
          <w:rFonts w:ascii="Times New Roman" w:eastAsia="Times New Roman" w:hAnsi="Times New Roman"/>
          <w:color w:val="000000"/>
        </w:rPr>
      </w:pPr>
      <w:r>
        <w:rPr>
          <w:rFonts w:ascii="Times New Roman" w:eastAsia="Times New Roman" w:hAnsi="Times New Roman"/>
          <w:color w:val="000000"/>
        </w:rPr>
        <w:t xml:space="preserve">For all sample processing steps, ARMS-MBON follows the standards and protocols established by the </w:t>
      </w:r>
      <w:hyperlink r:id="rId31">
        <w:r>
          <w:rPr>
            <w:rFonts w:ascii="Times New Roman" w:eastAsia="Times New Roman" w:hAnsi="Times New Roman"/>
            <w:color w:val="1155CC"/>
            <w:u w:val="single"/>
          </w:rPr>
          <w:t>Smithsonian Institution</w:t>
        </w:r>
      </w:hyperlink>
      <w:r>
        <w:rPr>
          <w:rFonts w:ascii="Times New Roman" w:eastAsia="Times New Roman" w:hAnsi="Times New Roman"/>
          <w:color w:val="000000"/>
        </w:rPr>
        <w:t>. The Global ARMS protocols can be found on the Smithsonian website, but we have also copied the zip file to the ARMS GitHub site (</w:t>
      </w:r>
      <w:hyperlink r:id="rId32">
        <w:r>
          <w:rPr>
            <w:rFonts w:ascii="Times New Roman" w:eastAsia="Times New Roman" w:hAnsi="Times New Roman"/>
            <w:color w:val="1155CC"/>
            <w:u w:val="single"/>
          </w:rPr>
          <w:t>https://github.com/arms-mbon/documentation/tree/main/standard_operating_procedures</w:t>
        </w:r>
      </w:hyperlink>
      <w:r>
        <w:rPr>
          <w:rFonts w:ascii="Times New Roman" w:eastAsia="Times New Roman" w:hAnsi="Times New Roman"/>
          <w:color w:val="000000"/>
        </w:rPr>
        <w:t xml:space="preserve">) where they will always be available.  </w:t>
      </w:r>
    </w:p>
    <w:p w14:paraId="0B2C0A8B" w14:textId="77777777" w:rsidR="0069511E" w:rsidRDefault="00000000">
      <w:pPr>
        <w:jc w:val="both"/>
        <w:rPr>
          <w:rFonts w:ascii="Times New Roman" w:eastAsia="Times New Roman" w:hAnsi="Times New Roman"/>
          <w:color w:val="000000"/>
        </w:rPr>
      </w:pP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0B2C0A8C" w14:textId="77777777" w:rsidR="0069511E" w:rsidRDefault="00000000">
      <w:pPr>
        <w:pStyle w:val="Heading2"/>
        <w:jc w:val="both"/>
        <w:rPr>
          <w:rFonts w:ascii="Times New Roman" w:eastAsia="Times New Roman" w:hAnsi="Times New Roman" w:cs="Times New Roman"/>
        </w:rPr>
      </w:pPr>
      <w:bookmarkStart w:id="12" w:name="_Toc150857774"/>
      <w:r>
        <w:rPr>
          <w:rFonts w:ascii="Times New Roman" w:eastAsia="Times New Roman" w:hAnsi="Times New Roman" w:cs="Times New Roman"/>
        </w:rPr>
        <w:t>6.1. Preservation</w:t>
      </w:r>
      <w:bookmarkEnd w:id="12"/>
    </w:p>
    <w:p w14:paraId="0B2C0A8D" w14:textId="77777777" w:rsidR="0069511E" w:rsidRDefault="0069511E">
      <w:pPr>
        <w:shd w:val="clear" w:color="auto" w:fill="FFFFFF"/>
        <w:jc w:val="both"/>
        <w:rPr>
          <w:rFonts w:ascii="Times New Roman" w:eastAsia="Times New Roman" w:hAnsi="Times New Roman"/>
          <w:b/>
          <w:color w:val="000000"/>
        </w:rPr>
      </w:pPr>
    </w:p>
    <w:p w14:paraId="0B2C0A8E"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w:t>
      </w:r>
      <w:r>
        <w:rPr>
          <w:rFonts w:ascii="Times New Roman" w:eastAsia="Times New Roman" w:hAnsi="Times New Roman"/>
          <w:b/>
          <w:color w:val="000000"/>
        </w:rPr>
        <w:t>DESS</w:t>
      </w:r>
      <w:r>
        <w:rPr>
          <w:rFonts w:ascii="Times New Roman" w:eastAsia="Times New Roman" w:hAnsi="Times New Roman"/>
          <w:color w:val="000000"/>
        </w:rPr>
        <w:t>, which is a DMSO-based preservative. The recommended recipe is DMSO salt-saturated buffer (20% DMSO, 0.25 M EDTA, pH 7.5, NaCl saturated), as described by Seutin et al. (1991) (</w:t>
      </w:r>
      <w:hyperlink r:id="rId33">
        <w:r>
          <w:rPr>
            <w:rFonts w:ascii="Times New Roman" w:eastAsia="Times New Roman" w:hAnsi="Times New Roman"/>
            <w:color w:val="0000FF"/>
            <w:u w:val="single"/>
          </w:rPr>
          <w:t>https://cdnsciencepub.com/doi/10.1139/z91-013</w:t>
        </w:r>
      </w:hyperlink>
      <w:r>
        <w:rPr>
          <w:rFonts w:ascii="Times New Roman" w:eastAsia="Times New Roman" w:hAnsi="Times New Roman"/>
          <w:color w:val="000000"/>
        </w:rPr>
        <w:t xml:space="preserve">). It is recommended to saturate the DMSO with salt </w:t>
      </w:r>
      <w:r>
        <w:rPr>
          <w:rFonts w:ascii="Times New Roman" w:eastAsia="Times New Roman" w:hAnsi="Times New Roman"/>
          <w:b/>
          <w:color w:val="000000"/>
        </w:rPr>
        <w:t>overnight</w:t>
      </w:r>
      <w:r>
        <w:rPr>
          <w:rFonts w:ascii="Times New Roman" w:eastAsia="Times New Roman" w:hAnsi="Times New Roman"/>
          <w:color w:val="000000"/>
        </w:rPr>
        <w:t xml:space="preserve">. </w:t>
      </w:r>
      <w:r>
        <w:rPr>
          <w:rFonts w:ascii="Times New Roman" w:eastAsia="Times New Roman" w:hAnsi="Times New Roman"/>
        </w:rPr>
        <w:t>Please be clear when mentioning the preservative used.</w:t>
      </w:r>
    </w:p>
    <w:p w14:paraId="0B2C0A8F" w14:textId="77777777" w:rsidR="0069511E" w:rsidRDefault="0069511E">
      <w:pPr>
        <w:shd w:val="clear" w:color="auto" w:fill="FFFFFF"/>
        <w:jc w:val="both"/>
        <w:rPr>
          <w:rFonts w:ascii="Times New Roman" w:eastAsia="Times New Roman" w:hAnsi="Times New Roman"/>
        </w:rPr>
      </w:pPr>
    </w:p>
    <w:p w14:paraId="0B2C0A90"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In the first years of the program, we also used EtOH and pure DMSO in some cases, and that is why you may see this indicated in some of the early ARMS sample data. </w:t>
      </w:r>
    </w:p>
    <w:p w14:paraId="0B2C0A91" w14:textId="77777777" w:rsidR="0069511E" w:rsidRDefault="0069511E">
      <w:pPr>
        <w:shd w:val="clear" w:color="auto" w:fill="FFFFFF"/>
        <w:jc w:val="both"/>
        <w:rPr>
          <w:rFonts w:ascii="Times New Roman" w:eastAsia="Times New Roman" w:hAnsi="Times New Roman"/>
          <w:color w:val="000000"/>
        </w:rPr>
      </w:pPr>
    </w:p>
    <w:p w14:paraId="0B2C0A92" w14:textId="77777777" w:rsidR="0069511E" w:rsidRPr="00EB52BC" w:rsidRDefault="00000000" w:rsidP="00EB52BC">
      <w:pPr>
        <w:pStyle w:val="Heading2"/>
        <w:jc w:val="both"/>
        <w:rPr>
          <w:rFonts w:ascii="Times New Roman" w:eastAsia="Times New Roman" w:hAnsi="Times New Roman" w:cs="Times New Roman"/>
        </w:rPr>
      </w:pPr>
      <w:bookmarkStart w:id="13" w:name="_Toc150857775"/>
      <w:r w:rsidRPr="00EB52BC">
        <w:rPr>
          <w:rFonts w:ascii="Times New Roman" w:eastAsia="Times New Roman" w:hAnsi="Times New Roman" w:cs="Times New Roman"/>
        </w:rPr>
        <w:t>6.2. How to deal with large biomass or sediment</w:t>
      </w:r>
      <w:bookmarkEnd w:id="13"/>
      <w:r w:rsidRPr="00EB52BC">
        <w:rPr>
          <w:rFonts w:ascii="Times New Roman" w:eastAsia="Times New Roman" w:hAnsi="Times New Roman" w:cs="Times New Roman"/>
        </w:rPr>
        <w:t xml:space="preserve">  </w:t>
      </w:r>
    </w:p>
    <w:p w14:paraId="0B2C0A93" w14:textId="77777777" w:rsidR="0069511E" w:rsidRDefault="0069511E">
      <w:pPr>
        <w:shd w:val="clear" w:color="auto" w:fill="FFFFFF"/>
        <w:jc w:val="both"/>
        <w:rPr>
          <w:rFonts w:ascii="Times New Roman" w:eastAsia="Times New Roman" w:hAnsi="Times New Roman"/>
          <w:b/>
          <w:color w:val="4F81BD"/>
          <w:sz w:val="26"/>
          <w:szCs w:val="26"/>
        </w:rPr>
      </w:pPr>
    </w:p>
    <w:p w14:paraId="0B2C0A94" w14:textId="77777777" w:rsidR="0069511E"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hance of missing a rare species during the molecular genetic processing, and clearly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 xml:space="preserve">if you expect a NIS or a rare species among (or associated with) the crowding species. If that is not the case, you should reduce the biomass of the crowding species that is homogenised and processed. Appropriate notes should be included with the metadata for each ARMS that approximates the biomass (g) of the removed dominant species. </w:t>
      </w:r>
    </w:p>
    <w:p w14:paraId="0B2C0A95" w14:textId="77777777" w:rsidR="0069511E" w:rsidRDefault="0069511E">
      <w:pPr>
        <w:jc w:val="both"/>
        <w:rPr>
          <w:rFonts w:ascii="Times New Roman" w:eastAsia="Times New Roman" w:hAnsi="Times New Roman"/>
        </w:rPr>
      </w:pPr>
    </w:p>
    <w:p w14:paraId="0B2C0A96" w14:textId="77777777" w:rsidR="0069511E" w:rsidRDefault="00000000">
      <w:pPr>
        <w:jc w:val="both"/>
      </w:pPr>
      <w:r>
        <w:rPr>
          <w:rFonts w:ascii="Times New Roman" w:eastAsia="Times New Roman" w:hAnsi="Times New Roman"/>
        </w:rPr>
        <w:t xml:space="preserve">Sometimes ARMS are heavily covered with sand and silt that can create large sample volumes. In these cases, you need to separate the sand/silt from the organic material before you separate the different </w:t>
      </w:r>
      <w:r>
        <w:rPr>
          <w:rFonts w:ascii="Times New Roman" w:eastAsia="Times New Roman" w:hAnsi="Times New Roman"/>
        </w:rPr>
        <w:lastRenderedPageBreak/>
        <w:t xml:space="preserve">fractions by shaking the sample and decanting the organic suspension right after the sand/slit has </w:t>
      </w:r>
      <w:r>
        <w:t xml:space="preserve">     </w:t>
      </w:r>
      <w:r>
        <w:rPr>
          <w:rFonts w:ascii="Times New Roman" w:eastAsia="Times New Roman" w:hAnsi="Times New Roman"/>
        </w:rPr>
        <w:t>sedimented. Thereafter you can filter the different fractions (i.e. 100, 500 micrometre).</w:t>
      </w:r>
    </w:p>
    <w:tbl>
      <w:tblPr>
        <w:tblStyle w:val="afc"/>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69511E" w14:paraId="0B2C0A98" w14:textId="77777777">
        <w:tc>
          <w:tcPr>
            <w:tcW w:w="9054" w:type="dxa"/>
          </w:tcPr>
          <w:p w14:paraId="0B2C0A97" w14:textId="77777777" w:rsidR="0069511E"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B2C0B3D" wp14:editId="0B2C0B3E">
                  <wp:extent cx="5100748" cy="2761967"/>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100748" cy="2761967"/>
                          </a:xfrm>
                          <a:prstGeom prst="rect">
                            <a:avLst/>
                          </a:prstGeom>
                          <a:ln/>
                        </pic:spPr>
                      </pic:pic>
                    </a:graphicData>
                  </a:graphic>
                </wp:inline>
              </w:drawing>
            </w:r>
          </w:p>
        </w:tc>
      </w:tr>
      <w:tr w:rsidR="0069511E" w14:paraId="0B2C0A9A" w14:textId="77777777">
        <w:tc>
          <w:tcPr>
            <w:tcW w:w="9054" w:type="dxa"/>
          </w:tcPr>
          <w:p w14:paraId="0B2C0A99" w14:textId="77777777" w:rsidR="0069511E"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B2C0A9B" w14:textId="77777777" w:rsidR="0069511E" w:rsidRDefault="0069511E">
      <w:pPr>
        <w:shd w:val="clear" w:color="auto" w:fill="FFFFFF"/>
        <w:jc w:val="both"/>
        <w:rPr>
          <w:rFonts w:ascii="Times New Roman" w:eastAsia="Times New Roman" w:hAnsi="Times New Roman"/>
          <w:color w:val="000000"/>
        </w:rPr>
      </w:pPr>
    </w:p>
    <w:p w14:paraId="0B2C0A9C" w14:textId="77777777" w:rsidR="0069511E" w:rsidRDefault="00000000">
      <w:pPr>
        <w:pStyle w:val="Heading2"/>
        <w:jc w:val="both"/>
        <w:rPr>
          <w:rFonts w:ascii="Times New Roman" w:eastAsia="Times New Roman" w:hAnsi="Times New Roman" w:cs="Times New Roman"/>
        </w:rPr>
      </w:pPr>
      <w:bookmarkStart w:id="14" w:name="_Toc150857776"/>
      <w:r>
        <w:rPr>
          <w:rFonts w:ascii="Times New Roman" w:eastAsia="Times New Roman" w:hAnsi="Times New Roman" w:cs="Times New Roman"/>
        </w:rPr>
        <w:t>6.3. Material Samples</w:t>
      </w:r>
      <w:bookmarkEnd w:id="14"/>
    </w:p>
    <w:p w14:paraId="0B2C0A9D" w14:textId="77777777" w:rsidR="0069511E" w:rsidRDefault="0069511E">
      <w:pPr>
        <w:widowControl w:val="0"/>
        <w:jc w:val="both"/>
        <w:rPr>
          <w:rFonts w:ascii="Times New Roman" w:eastAsia="Times New Roman" w:hAnsi="Times New Roman"/>
          <w:b/>
        </w:rPr>
      </w:pPr>
    </w:p>
    <w:p w14:paraId="0B2C0A9E" w14:textId="77777777" w:rsidR="0069511E"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DESS</w:t>
      </w:r>
      <w:r>
        <w:rPr>
          <w:rFonts w:ascii="Times New Roman" w:eastAsia="Times New Roman" w:hAnsi="Times New Roman"/>
        </w:rPr>
        <w:t>:</w:t>
      </w:r>
    </w:p>
    <w:p w14:paraId="0B2C0A9F" w14:textId="77777777" w:rsidR="0069511E" w:rsidRDefault="00000000">
      <w:pPr>
        <w:widowControl w:val="0"/>
        <w:numPr>
          <w:ilvl w:val="1"/>
          <w:numId w:val="1"/>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B2C0AA0" w14:textId="77777777" w:rsidR="0069511E" w:rsidRDefault="00000000">
      <w:pPr>
        <w:widowControl w:val="0"/>
        <w:numPr>
          <w:ilvl w:val="1"/>
          <w:numId w:val="1"/>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B2C0AA1" w14:textId="77777777" w:rsidR="0069511E" w:rsidRDefault="00000000">
      <w:pPr>
        <w:widowControl w:val="0"/>
        <w:numPr>
          <w:ilvl w:val="1"/>
          <w:numId w:val="1"/>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B2C0AA2" w14:textId="77777777" w:rsidR="0069511E" w:rsidRDefault="0069511E">
      <w:pPr>
        <w:jc w:val="both"/>
        <w:rPr>
          <w:rFonts w:ascii="Times New Roman" w:eastAsia="Times New Roman" w:hAnsi="Times New Roman"/>
        </w:rPr>
      </w:pPr>
    </w:p>
    <w:p w14:paraId="0B2C0AA3" w14:textId="77777777" w:rsidR="0069511E" w:rsidRDefault="00000000">
      <w:pPr>
        <w:jc w:val="both"/>
        <w:rPr>
          <w:rFonts w:ascii="Times New Roman" w:eastAsia="Times New Roman" w:hAnsi="Times New Roman"/>
        </w:rPr>
      </w:pPr>
      <w:r>
        <w:rPr>
          <w:rFonts w:ascii="Times New Roman" w:eastAsia="Times New Roman" w:hAnsi="Times New Roman"/>
        </w:rPr>
        <w:t xml:space="preserve">In many cases you will produce several tubes of 15mL from each material sample. </w:t>
      </w:r>
      <w:r>
        <w:rPr>
          <w:rFonts w:ascii="Times New Roman" w:eastAsia="Times New Roman" w:hAnsi="Times New Roman"/>
          <w:b/>
        </w:rPr>
        <w:t>All</w:t>
      </w:r>
      <w:r>
        <w:rPr>
          <w:rFonts w:ascii="Times New Roman" w:eastAsia="Times New Roman" w:hAnsi="Times New Roman"/>
        </w:rPr>
        <w:t xml:space="preserve"> samples must be </w:t>
      </w:r>
      <w:r>
        <w:rPr>
          <w:rFonts w:ascii="Times New Roman" w:eastAsia="Times New Roman" w:hAnsi="Times New Roman"/>
          <w:b/>
        </w:rPr>
        <w:t xml:space="preserve">homogenised </w:t>
      </w:r>
      <w:r>
        <w:rPr>
          <w:rFonts w:ascii="Times New Roman" w:eastAsia="Times New Roman" w:hAnsi="Times New Roman"/>
        </w:rPr>
        <w:t xml:space="preserve">with a blender or mortar, and then kept in the </w:t>
      </w:r>
      <w:r>
        <w:rPr>
          <w:rFonts w:ascii="Times New Roman" w:eastAsia="Times New Roman" w:hAnsi="Times New Roman"/>
          <w:b/>
        </w:rPr>
        <w:t xml:space="preserve">freezer </w:t>
      </w:r>
      <w:r>
        <w:rPr>
          <w:rFonts w:ascii="Times New Roman" w:eastAsia="Times New Roman" w:hAnsi="Times New Roman"/>
        </w:rPr>
        <w:t xml:space="preserve">until shipping. </w:t>
      </w:r>
    </w:p>
    <w:p w14:paraId="0B2C0AA4" w14:textId="77777777" w:rsidR="0069511E" w:rsidRDefault="0069511E">
      <w:pPr>
        <w:jc w:val="both"/>
        <w:rPr>
          <w:rFonts w:ascii="Times New Roman" w:eastAsia="Times New Roman" w:hAnsi="Times New Roman"/>
        </w:rPr>
      </w:pPr>
    </w:p>
    <w:p w14:paraId="0B2C0AA5" w14:textId="77777777" w:rsidR="0069511E" w:rsidRDefault="00000000">
      <w:pPr>
        <w:jc w:val="both"/>
        <w:rPr>
          <w:rFonts w:ascii="Times New Roman" w:eastAsia="Times New Roman" w:hAnsi="Times New Roman"/>
        </w:rPr>
      </w:pPr>
      <w:r>
        <w:rPr>
          <w:rFonts w:ascii="Times New Roman" w:eastAsia="Times New Roman" w:hAnsi="Times New Roman"/>
        </w:rPr>
        <w:t>You should label these with the material sample ID (Sec. 4.1). Please use a printed label (you will find a template in our</w:t>
      </w:r>
      <w:r>
        <w:rPr>
          <w:rFonts w:ascii="Times New Roman" w:eastAsia="Times New Roman" w:hAnsi="Times New Roman"/>
          <w:color w:val="0000FF"/>
          <w:u w:val="single"/>
        </w:rPr>
        <w:t xml:space="preserve"> </w:t>
      </w:r>
      <w:hyperlink r:id="rId35">
        <w:r>
          <w:rPr>
            <w:rFonts w:ascii="Times New Roman" w:eastAsia="Times New Roman" w:hAnsi="Times New Roman"/>
            <w:color w:val="1155CC"/>
            <w:u w:val="single"/>
          </w:rPr>
          <w:t>GitHub space</w:t>
        </w:r>
      </w:hyperlink>
      <w:r>
        <w:rPr>
          <w:rFonts w:ascii="Times New Roman" w:eastAsia="Times New Roman" w:hAnsi="Times New Roman"/>
        </w:rPr>
        <w:t xml:space="preserve">) and </w:t>
      </w:r>
      <w:r>
        <w:rPr>
          <w:rFonts w:ascii="Times New Roman" w:eastAsia="Times New Roman" w:hAnsi="Times New Roman"/>
          <w:u w:val="single"/>
        </w:rPr>
        <w:t>NOT</w:t>
      </w:r>
      <w:r>
        <w:rPr>
          <w:rFonts w:ascii="Times New Roman" w:eastAsia="Times New Roman" w:hAnsi="Times New Roman"/>
        </w:rPr>
        <w:t xml:space="preserve"> handwriting, which can be accidentally erased.  Labels should be taped on top of </w:t>
      </w:r>
      <w:r>
        <w:rPr>
          <w:rFonts w:ascii="Times New Roman" w:eastAsia="Times New Roman" w:hAnsi="Times New Roman"/>
          <w:b/>
        </w:rPr>
        <w:t>all</w:t>
      </w:r>
      <w:r>
        <w:rPr>
          <w:rFonts w:ascii="Times New Roman" w:eastAsia="Times New Roman" w:hAnsi="Times New Roman"/>
        </w:rPr>
        <w:t xml:space="preserve"> samples. </w:t>
      </w:r>
    </w:p>
    <w:p w14:paraId="0B2C0AA6" w14:textId="77777777" w:rsidR="0069511E" w:rsidRDefault="0069511E">
      <w:pPr>
        <w:jc w:val="both"/>
        <w:rPr>
          <w:rFonts w:ascii="Times New Roman" w:eastAsia="Times New Roman" w:hAnsi="Times New Roman"/>
        </w:rPr>
      </w:pPr>
    </w:p>
    <w:p w14:paraId="0B2C0AA7" w14:textId="77777777" w:rsidR="0069511E" w:rsidRDefault="00000000">
      <w:pPr>
        <w:jc w:val="both"/>
        <w:rPr>
          <w:rFonts w:ascii="Times New Roman" w:eastAsia="Times New Roman" w:hAnsi="Times New Roman"/>
        </w:rPr>
      </w:pPr>
      <w:r>
        <w:rPr>
          <w:rFonts w:ascii="Times New Roman" w:eastAsia="Times New Roman" w:hAnsi="Times New Roman"/>
        </w:rPr>
        <w:t xml:space="preserve">We recommend that you only ship two technical replicates of each fraction (material sample) and keep the remaining tubes as “backup-replicate” in long-term storage at your institution (see Sec. 7). Please remember to label these backups in the same way as the primary tubes. </w:t>
      </w:r>
    </w:p>
    <w:p w14:paraId="0B2C0AA8" w14:textId="77777777" w:rsidR="0069511E" w:rsidRDefault="0069511E">
      <w:pPr>
        <w:jc w:val="both"/>
        <w:rPr>
          <w:rFonts w:ascii="Times New Roman" w:eastAsia="Times New Roman" w:hAnsi="Times New Roman"/>
          <w:color w:val="FF0000"/>
        </w:rPr>
      </w:pPr>
    </w:p>
    <w:p w14:paraId="0B2C0AA9" w14:textId="77777777" w:rsidR="0069511E" w:rsidRDefault="0069511E">
      <w:pPr>
        <w:jc w:val="both"/>
        <w:rPr>
          <w:rFonts w:ascii="Times New Roman" w:eastAsia="Times New Roman" w:hAnsi="Times New Roman"/>
        </w:rPr>
      </w:pPr>
    </w:p>
    <w:tbl>
      <w:tblPr>
        <w:tblStyle w:val="afd"/>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69511E" w14:paraId="0B2C0AAB" w14:textId="77777777">
        <w:tc>
          <w:tcPr>
            <w:tcW w:w="9056" w:type="dxa"/>
          </w:tcPr>
          <w:p w14:paraId="0B2C0AAA" w14:textId="77777777" w:rsidR="0069511E"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0B2C0B3F" wp14:editId="0B2C0B40">
                  <wp:extent cx="5482498" cy="3699601"/>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482498" cy="3699601"/>
                          </a:xfrm>
                          <a:prstGeom prst="rect">
                            <a:avLst/>
                          </a:prstGeom>
                          <a:ln/>
                        </pic:spPr>
                      </pic:pic>
                    </a:graphicData>
                  </a:graphic>
                </wp:inline>
              </w:drawing>
            </w:r>
          </w:p>
        </w:tc>
      </w:tr>
      <w:tr w:rsidR="0069511E" w14:paraId="0B2C0AAE" w14:textId="77777777">
        <w:tc>
          <w:tcPr>
            <w:tcW w:w="9056" w:type="dxa"/>
          </w:tcPr>
          <w:p w14:paraId="0B2C0AAC" w14:textId="77777777" w:rsidR="0069511E"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w:t>
            </w:r>
            <w:hyperlink r:id="rId37">
              <w:r>
                <w:rPr>
                  <w:rFonts w:ascii="Times New Roman" w:eastAsia="Times New Roman" w:hAnsi="Times New Roman"/>
                  <w:i/>
                  <w:color w:val="1155CC"/>
                  <w:u w:val="single"/>
                </w:rPr>
                <w:t>Smithsonian Institution</w:t>
              </w:r>
            </w:hyperlink>
            <w:r>
              <w:rPr>
                <w:rFonts w:ascii="Times New Roman" w:eastAsia="Times New Roman" w:hAnsi="Times New Roman"/>
                <w:i/>
                <w:color w:val="000000"/>
              </w:rPr>
              <w:t xml:space="preserve">. </w:t>
            </w:r>
          </w:p>
          <w:p w14:paraId="0B2C0AAD" w14:textId="77777777" w:rsidR="0069511E" w:rsidRDefault="0069511E">
            <w:pPr>
              <w:jc w:val="both"/>
              <w:rPr>
                <w:rFonts w:ascii="Times New Roman" w:eastAsia="Times New Roman" w:hAnsi="Times New Roman"/>
                <w:i/>
              </w:rPr>
            </w:pPr>
          </w:p>
        </w:tc>
      </w:tr>
    </w:tbl>
    <w:p w14:paraId="0B2C0AAF" w14:textId="77777777" w:rsidR="0069511E" w:rsidRDefault="00000000">
      <w:pPr>
        <w:pStyle w:val="Heading2"/>
        <w:jc w:val="both"/>
        <w:rPr>
          <w:rFonts w:ascii="Times New Roman" w:eastAsia="Times New Roman" w:hAnsi="Times New Roman" w:cs="Times New Roman"/>
        </w:rPr>
      </w:pPr>
      <w:bookmarkStart w:id="15" w:name="_Toc150857777"/>
      <w:r>
        <w:rPr>
          <w:rFonts w:ascii="Times New Roman" w:eastAsia="Times New Roman" w:hAnsi="Times New Roman" w:cs="Times New Roman"/>
        </w:rPr>
        <w:t>6.4. Images</w:t>
      </w:r>
      <w:bookmarkEnd w:id="15"/>
    </w:p>
    <w:p w14:paraId="0B2C0AB0" w14:textId="77777777" w:rsidR="0069511E" w:rsidRDefault="0069511E">
      <w:pPr>
        <w:widowControl w:val="0"/>
        <w:jc w:val="both"/>
        <w:rPr>
          <w:rFonts w:ascii="Times New Roman" w:eastAsia="Times New Roman" w:hAnsi="Times New Roman"/>
          <w:b/>
        </w:rPr>
      </w:pPr>
    </w:p>
    <w:p w14:paraId="0B2C0AB1" w14:textId="77777777" w:rsidR="0069511E" w:rsidRDefault="00000000">
      <w:pPr>
        <w:widowControl w:val="0"/>
        <w:jc w:val="both"/>
        <w:rPr>
          <w:rFonts w:ascii="Times New Roman" w:eastAsia="Times New Roman" w:hAnsi="Times New Roman"/>
        </w:rPr>
      </w:pPr>
      <w:r>
        <w:rPr>
          <w:rFonts w:ascii="Times New Roman" w:eastAsia="Times New Roman" w:hAnsi="Times New Roman"/>
        </w:rPr>
        <w:t>From each ARMS unit retrieved, you should take high-resolution images (see Fig. 6 for examples) of</w:t>
      </w:r>
    </w:p>
    <w:p w14:paraId="0B2C0AB2" w14:textId="77777777" w:rsidR="0069511E" w:rsidRDefault="00000000">
      <w:pPr>
        <w:widowControl w:val="0"/>
        <w:numPr>
          <w:ilvl w:val="0"/>
          <w:numId w:val="4"/>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B2C0AB3" w14:textId="77777777" w:rsidR="0069511E" w:rsidRDefault="00000000">
      <w:pPr>
        <w:widowControl w:val="0"/>
        <w:numPr>
          <w:ilvl w:val="0"/>
          <w:numId w:val="4"/>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B2C0AB4" w14:textId="77777777" w:rsidR="0069511E" w:rsidRDefault="00000000">
      <w:pPr>
        <w:widowControl w:val="0"/>
        <w:numPr>
          <w:ilvl w:val="0"/>
          <w:numId w:val="4"/>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B2C0AB5" w14:textId="77777777" w:rsidR="0069511E" w:rsidRDefault="00000000">
      <w:pPr>
        <w:widowControl w:val="0"/>
        <w:numPr>
          <w:ilvl w:val="0"/>
          <w:numId w:val="4"/>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0B2C0AB6" w14:textId="77777777" w:rsidR="0069511E" w:rsidRDefault="0069511E">
      <w:pPr>
        <w:jc w:val="both"/>
        <w:rPr>
          <w:rFonts w:ascii="Times New Roman" w:eastAsia="Times New Roman" w:hAnsi="Times New Roman"/>
        </w:rPr>
      </w:pPr>
    </w:p>
    <w:p w14:paraId="0B2C0AB7" w14:textId="77777777" w:rsidR="0069511E" w:rsidRDefault="00000000">
      <w:pPr>
        <w:jc w:val="both"/>
        <w:rPr>
          <w:rFonts w:ascii="Times New Roman" w:eastAsia="Times New Roman" w:hAnsi="Times New Roman"/>
        </w:rPr>
      </w:pPr>
      <w:r>
        <w:rPr>
          <w:rFonts w:ascii="Times New Roman" w:eastAsia="Times New Roman" w:hAnsi="Times New Roman"/>
        </w:rPr>
        <w:t xml:space="preserve">These images should be uploaded to the data management platform, </w:t>
      </w:r>
      <w:hyperlink r:id="rId38" w:anchor="/study/view/81139">
        <w:r>
          <w:rPr>
            <w:rFonts w:ascii="Times New Roman" w:eastAsia="Times New Roman" w:hAnsi="Times New Roman"/>
            <w:color w:val="000000"/>
            <w:u w:val="single"/>
          </w:rPr>
          <w:t>PlutoF</w:t>
        </w:r>
      </w:hyperlink>
      <w:r>
        <w:rPr>
          <w:rFonts w:ascii="Times New Roman" w:eastAsia="Times New Roman" w:hAnsi="Times New Roman"/>
        </w:rPr>
        <w:t xml:space="preserve">, for each sampling event they belong to.  </w:t>
      </w:r>
    </w:p>
    <w:p w14:paraId="0B2C0AB8" w14:textId="77777777" w:rsidR="0069511E" w:rsidRDefault="0069511E">
      <w:pPr>
        <w:jc w:val="both"/>
        <w:rPr>
          <w:rFonts w:ascii="Times New Roman" w:eastAsia="Times New Roman" w:hAnsi="Times New Roman"/>
        </w:rPr>
      </w:pPr>
    </w:p>
    <w:p w14:paraId="0B2C0AB9" w14:textId="77777777" w:rsidR="0069511E" w:rsidRDefault="00000000">
      <w:pPr>
        <w:jc w:val="both"/>
        <w:rPr>
          <w:rFonts w:ascii="Times New Roman" w:eastAsia="Times New Roman" w:hAnsi="Times New Roman"/>
        </w:rPr>
      </w:pPr>
      <w:r>
        <w:rPr>
          <w:rFonts w:ascii="Times New Roman" w:eastAsia="Times New Roman" w:hAnsi="Times New Roman"/>
        </w:rPr>
        <w:t xml:space="preserve">As images are digital data that will be shared via the ARMS GitHub site and scientific and data publications, it is necessary that the images are adequately described with metadata that explain what the images are of. To do so, when uploading your images on PlutoF, you need to upload a descriptive spreadsheet along with your images, containing their metadata. That spreadsheet should include descriptions of all the images you have uploaded for that event. It is </w:t>
      </w:r>
      <w:r>
        <w:rPr>
          <w:rFonts w:ascii="Times New Roman" w:eastAsia="Times New Roman" w:hAnsi="Times New Roman"/>
          <w:b/>
        </w:rPr>
        <w:t>required</w:t>
      </w:r>
      <w:r>
        <w:rPr>
          <w:rFonts w:ascii="Times New Roman" w:eastAsia="Times New Roman" w:hAnsi="Times New Roman"/>
        </w:rPr>
        <w:t xml:space="preserve"> that the name of this spreadsheet uses the </w:t>
      </w:r>
      <w:r>
        <w:rPr>
          <w:rFonts w:ascii="Times New Roman" w:eastAsia="Times New Roman" w:hAnsi="Times New Roman"/>
          <w:b/>
        </w:rPr>
        <w:t>Event ID</w:t>
      </w:r>
      <w:r>
        <w:rPr>
          <w:rFonts w:ascii="Times New Roman" w:eastAsia="Times New Roman" w:hAnsi="Times New Roman"/>
        </w:rPr>
        <w:t xml:space="preserve"> (see section 4.1) followed by “_images.csv”, for example </w:t>
      </w:r>
      <w:r>
        <w:rPr>
          <w:rFonts w:ascii="Times New Roman" w:eastAsia="Times New Roman" w:hAnsi="Times New Roman"/>
          <w:b/>
          <w:color w:val="E36C09"/>
        </w:rPr>
        <w:t>EMOBON_Koster_VH2_220418_220906_images.csv</w:t>
      </w:r>
      <w:r>
        <w:rPr>
          <w:rFonts w:ascii="Times New Roman" w:eastAsia="Times New Roman" w:hAnsi="Times New Roman"/>
        </w:rPr>
        <w:t xml:space="preserve">. It is only with the presence of a file of this name that we know that you have provided this spreadsheet, rather than one with other information in it. Into this spreadsheet you will enter the image file names, the event ID, the image type (field, plate, etc), the plate number/face or field/voucher specimen information (see Fig.7). A template of this spreadsheet can be found on the </w:t>
      </w:r>
      <w:hyperlink r:id="rId39">
        <w:r>
          <w:rPr>
            <w:rFonts w:ascii="Times New Roman" w:eastAsia="Times New Roman" w:hAnsi="Times New Roman"/>
            <w:color w:val="0000FF"/>
            <w:u w:val="single"/>
          </w:rPr>
          <w:t>ARMS MBON GitHub site</w:t>
        </w:r>
      </w:hyperlink>
      <w:r>
        <w:rPr>
          <w:rFonts w:ascii="Times New Roman" w:eastAsia="Times New Roman" w:hAnsi="Times New Roman"/>
        </w:rPr>
        <w:t xml:space="preserve">. </w:t>
      </w:r>
    </w:p>
    <w:p w14:paraId="0B2C0ABA" w14:textId="77777777" w:rsidR="0069511E" w:rsidRDefault="0069511E">
      <w:pPr>
        <w:jc w:val="both"/>
        <w:rPr>
          <w:rFonts w:ascii="Times New Roman" w:eastAsia="Times New Roman" w:hAnsi="Times New Roman"/>
        </w:rPr>
      </w:pPr>
    </w:p>
    <w:tbl>
      <w:tblPr>
        <w:tblStyle w:val="afe"/>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69511E" w14:paraId="0B2C0ABC" w14:textId="77777777">
        <w:tc>
          <w:tcPr>
            <w:tcW w:w="9054" w:type="dxa"/>
          </w:tcPr>
          <w:p w14:paraId="0B2C0ABB" w14:textId="77777777" w:rsidR="0069511E" w:rsidRDefault="00000000">
            <w:pPr>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0B2C0B41" wp14:editId="0B2C0B42">
                  <wp:extent cx="5376829" cy="3688561"/>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76829" cy="3688561"/>
                          </a:xfrm>
                          <a:prstGeom prst="rect">
                            <a:avLst/>
                          </a:prstGeom>
                          <a:ln/>
                        </pic:spPr>
                      </pic:pic>
                    </a:graphicData>
                  </a:graphic>
                </wp:inline>
              </w:drawing>
            </w:r>
          </w:p>
        </w:tc>
      </w:tr>
      <w:tr w:rsidR="0069511E" w14:paraId="0B2C0ABE" w14:textId="77777777">
        <w:tc>
          <w:tcPr>
            <w:tcW w:w="9054" w:type="dxa"/>
          </w:tcPr>
          <w:p w14:paraId="0B2C0ABD" w14:textId="77777777" w:rsidR="0069511E"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labelling. Photograph credits: ARMS-MBON network.</w:t>
            </w:r>
          </w:p>
        </w:tc>
      </w:tr>
    </w:tbl>
    <w:p w14:paraId="0B2C0ABF" w14:textId="77777777" w:rsidR="0069511E" w:rsidRDefault="0069511E">
      <w:pPr>
        <w:rPr>
          <w:rFonts w:ascii="Times New Roman" w:eastAsia="Times New Roman" w:hAnsi="Times New Roman"/>
        </w:rPr>
      </w:pPr>
      <w:bookmarkStart w:id="16" w:name="_heading=h.hkm137lnd25o" w:colFirst="0" w:colLast="0"/>
      <w:bookmarkEnd w:id="16"/>
    </w:p>
    <w:p w14:paraId="0B2C0AC0" w14:textId="77777777" w:rsidR="0069511E" w:rsidRDefault="00000000">
      <w:pPr>
        <w:jc w:val="both"/>
        <w:rPr>
          <w:rFonts w:ascii="Times New Roman" w:eastAsia="Times New Roman" w:hAnsi="Times New Roman"/>
        </w:rPr>
      </w:pPr>
      <w:r>
        <w:rPr>
          <w:rFonts w:ascii="Times New Roman" w:eastAsia="Times New Roman" w:hAnsi="Times New Roman"/>
        </w:rPr>
        <w:t xml:space="preserve">At present, nothing about the images needs to be added to the EMO BON log sheets, other than a column in which you indicate that the images have been uploaded to PlutoF. </w:t>
      </w:r>
    </w:p>
    <w:p w14:paraId="0B2C0AC1" w14:textId="77777777" w:rsidR="0069511E" w:rsidRDefault="0069511E">
      <w:pPr>
        <w:jc w:val="both"/>
        <w:rPr>
          <w:rFonts w:ascii="Times New Roman" w:eastAsia="Times New Roman" w:hAnsi="Times New Roman"/>
        </w:rPr>
      </w:pPr>
    </w:p>
    <w:p w14:paraId="0B2C0AC2" w14:textId="77777777" w:rsidR="0069511E" w:rsidRDefault="0069511E">
      <w:pPr>
        <w:jc w:val="both"/>
      </w:pPr>
    </w:p>
    <w:tbl>
      <w:tblPr>
        <w:tblStyle w:val="af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69511E" w14:paraId="0B2C0AC4" w14:textId="77777777">
        <w:tc>
          <w:tcPr>
            <w:tcW w:w="9054" w:type="dxa"/>
          </w:tcPr>
          <w:p w14:paraId="0B2C0AC3" w14:textId="77777777" w:rsidR="0069511E"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0B2C0B43" wp14:editId="0B2C0B44">
                  <wp:extent cx="3443605" cy="2771775"/>
                  <wp:effectExtent l="0" t="0" r="0" b="0"/>
                  <wp:docPr id="42" name="image4.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imeline&#10;&#10;Description automatically generated"/>
                          <pic:cNvPicPr preferRelativeResize="0"/>
                        </pic:nvPicPr>
                        <pic:blipFill>
                          <a:blip r:embed="rId41"/>
                          <a:srcRect l="38619" b="12072"/>
                          <a:stretch>
                            <a:fillRect/>
                          </a:stretch>
                        </pic:blipFill>
                        <pic:spPr>
                          <a:xfrm>
                            <a:off x="0" y="0"/>
                            <a:ext cx="3443605" cy="2771775"/>
                          </a:xfrm>
                          <a:prstGeom prst="rect">
                            <a:avLst/>
                          </a:prstGeom>
                          <a:ln/>
                        </pic:spPr>
                      </pic:pic>
                    </a:graphicData>
                  </a:graphic>
                </wp:inline>
              </w:drawing>
            </w:r>
          </w:p>
        </w:tc>
      </w:tr>
      <w:tr w:rsidR="0069511E" w14:paraId="0B2C0AC6" w14:textId="77777777">
        <w:tc>
          <w:tcPr>
            <w:tcW w:w="9054" w:type="dxa"/>
          </w:tcPr>
          <w:p w14:paraId="0C4B3AF8" w14:textId="77777777" w:rsidR="0069511E" w:rsidRDefault="00000000">
            <w:pPr>
              <w:jc w:val="both"/>
              <w:rPr>
                <w:rFonts w:ascii="Times New Roman" w:eastAsia="Times New Roman" w:hAnsi="Times New Roman"/>
                <w:i/>
              </w:rPr>
            </w:pPr>
            <w:r>
              <w:rPr>
                <w:rFonts w:ascii="Times New Roman" w:eastAsia="Times New Roman" w:hAnsi="Times New Roman"/>
                <w:b/>
                <w:i/>
              </w:rPr>
              <w:t>Fig 7.</w:t>
            </w:r>
            <w:r>
              <w:rPr>
                <w:rFonts w:ascii="Times New Roman" w:eastAsia="Times New Roman" w:hAnsi="Times New Roman"/>
                <w:i/>
              </w:rPr>
              <w:t xml:space="preserve"> Examples of images of plates, close-ups, and isolated specimens, including labelling. Photograph credits: ARMS-MBON network.</w:t>
            </w:r>
          </w:p>
          <w:p w14:paraId="3B1D26DF" w14:textId="77777777" w:rsidR="00EB52BC" w:rsidRDefault="00EB52BC">
            <w:pPr>
              <w:jc w:val="both"/>
              <w:rPr>
                <w:rFonts w:ascii="Times New Roman" w:eastAsia="Times New Roman" w:hAnsi="Times New Roman"/>
                <w:i/>
              </w:rPr>
            </w:pPr>
          </w:p>
          <w:p w14:paraId="0B2C0AC5" w14:textId="77777777" w:rsidR="00EB52BC" w:rsidRDefault="00EB52BC">
            <w:pPr>
              <w:jc w:val="both"/>
              <w:rPr>
                <w:rFonts w:ascii="Times New Roman" w:eastAsia="Times New Roman" w:hAnsi="Times New Roman"/>
                <w:i/>
              </w:rPr>
            </w:pPr>
          </w:p>
        </w:tc>
      </w:tr>
    </w:tbl>
    <w:p w14:paraId="0B2C0AC7" w14:textId="77777777" w:rsidR="0069511E" w:rsidRDefault="00000000">
      <w:pPr>
        <w:pStyle w:val="Heading2"/>
        <w:jc w:val="both"/>
        <w:rPr>
          <w:rFonts w:ascii="Times New Roman" w:eastAsia="Times New Roman" w:hAnsi="Times New Roman" w:cs="Times New Roman"/>
        </w:rPr>
      </w:pPr>
      <w:bookmarkStart w:id="17" w:name="_Toc150857778"/>
      <w:r>
        <w:rPr>
          <w:rFonts w:ascii="Times New Roman" w:eastAsia="Times New Roman" w:hAnsi="Times New Roman" w:cs="Times New Roman"/>
        </w:rPr>
        <w:lastRenderedPageBreak/>
        <w:t>6.5 Manual observations</w:t>
      </w:r>
      <w:bookmarkEnd w:id="17"/>
      <w:r>
        <w:rPr>
          <w:rFonts w:ascii="Times New Roman" w:eastAsia="Times New Roman" w:hAnsi="Times New Roman" w:cs="Times New Roman"/>
        </w:rPr>
        <w:t xml:space="preserve"> </w:t>
      </w:r>
    </w:p>
    <w:p w14:paraId="0B2C0AC8" w14:textId="77777777" w:rsidR="0069511E" w:rsidRDefault="0069511E">
      <w:pPr>
        <w:jc w:val="both"/>
      </w:pPr>
    </w:p>
    <w:p w14:paraId="0B2C0AC9" w14:textId="77777777" w:rsidR="0069511E" w:rsidRDefault="00000000">
      <w:pPr>
        <w:jc w:val="both"/>
        <w:rPr>
          <w:rFonts w:ascii="Times New Roman" w:eastAsia="Times New Roman" w:hAnsi="Times New Roman"/>
        </w:rPr>
      </w:pPr>
      <w:r>
        <w:rPr>
          <w:rFonts w:ascii="Times New Roman" w:eastAsia="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B2C0ACA" w14:textId="77777777" w:rsidR="0069511E" w:rsidRDefault="0069511E">
      <w:pPr>
        <w:jc w:val="both"/>
        <w:rPr>
          <w:rFonts w:ascii="Times New Roman" w:eastAsia="Times New Roman" w:hAnsi="Times New Roman"/>
        </w:rPr>
      </w:pPr>
    </w:p>
    <w:p w14:paraId="0B2C0ACB" w14:textId="77777777" w:rsidR="0069511E" w:rsidRDefault="00000000">
      <w:pPr>
        <w:jc w:val="both"/>
        <w:rPr>
          <w:rFonts w:ascii="Times New Roman" w:eastAsia="Times New Roman" w:hAnsi="Times New Roman"/>
        </w:rPr>
      </w:pPr>
      <w:r>
        <w:rPr>
          <w:rFonts w:ascii="Times New Roman" w:eastAsia="Times New Roman" w:hAnsi="Times New Roman"/>
        </w:rPr>
        <w:t>The species identified from these observations are part of the ARMS-MBON data package for each of your events, and hence the relationship of these observations to the rest of your data needs to be clear, so that the following questions are clear to the user of the data:</w:t>
      </w:r>
    </w:p>
    <w:p w14:paraId="0B2C0ACC" w14:textId="77777777" w:rsidR="0069511E" w:rsidRDefault="00000000">
      <w:pPr>
        <w:numPr>
          <w:ilvl w:val="0"/>
          <w:numId w:val="10"/>
        </w:numPr>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From where did you make your observation – an ARMS plate while you were processing it, an ARMS plate photograph you took, something motile in the water as you retrieved your unit, etc? </w:t>
      </w:r>
    </w:p>
    <w:p w14:paraId="0B2C0ACD" w14:textId="77777777" w:rsidR="0069511E" w:rsidRDefault="00000000">
      <w:pPr>
        <w:numPr>
          <w:ilvl w:val="1"/>
          <w:numId w:val="10"/>
        </w:numPr>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Note here that eyeball inspection of images is not the same as eyeball inspection of actual plates: the difference is not irrelevant, as the source data in the first case are digital image files (which may later be analysed by someone else), while the source data in the second case is your eyeball—brain (and no-one will be able to redo that later). </w:t>
      </w:r>
    </w:p>
    <w:p w14:paraId="0B2C0ACE" w14:textId="77777777" w:rsidR="0069511E" w:rsidRDefault="00000000">
      <w:pPr>
        <w:numPr>
          <w:ilvl w:val="0"/>
          <w:numId w:val="10"/>
        </w:numPr>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Is this part of the sessile or motile fraction you will process and ship, or not? This is important because we need to know whether what you see in your manual observations could also appear in the DNA. </w:t>
      </w:r>
    </w:p>
    <w:p w14:paraId="0B2C0ACF" w14:textId="77777777" w:rsidR="0069511E" w:rsidRDefault="00000000">
      <w:pPr>
        <w:numPr>
          <w:ilvl w:val="0"/>
          <w:numId w:val="10"/>
        </w:numPr>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Details of the observation itself: species ID, quantity, etc. </w:t>
      </w:r>
    </w:p>
    <w:p w14:paraId="0B2C0AD0" w14:textId="77777777" w:rsidR="0069511E" w:rsidRDefault="0069511E">
      <w:pPr>
        <w:jc w:val="both"/>
        <w:rPr>
          <w:rFonts w:ascii="Times New Roman" w:eastAsia="Times New Roman" w:hAnsi="Times New Roman"/>
        </w:rPr>
      </w:pPr>
    </w:p>
    <w:p w14:paraId="0B2C0AD1" w14:textId="77777777" w:rsidR="0069511E" w:rsidRDefault="00000000">
      <w:pPr>
        <w:jc w:val="both"/>
        <w:rPr>
          <w:rFonts w:ascii="Times New Roman" w:eastAsia="Times New Roman" w:hAnsi="Times New Roman"/>
          <w:b/>
          <w:color w:val="E36C09"/>
        </w:rPr>
      </w:pPr>
      <w:r>
        <w:rPr>
          <w:rFonts w:ascii="Times New Roman" w:eastAsia="Times New Roman" w:hAnsi="Times New Roman"/>
        </w:rPr>
        <w:t xml:space="preserve">Manual observations should be made following a template that is provided on the </w:t>
      </w:r>
      <w:hyperlink r:id="rId42">
        <w:r>
          <w:rPr>
            <w:rFonts w:ascii="Times New Roman" w:eastAsia="Times New Roman" w:hAnsi="Times New Roman"/>
            <w:color w:val="0000FF"/>
            <w:u w:val="single"/>
          </w:rPr>
          <w:t>ARMS-MBON GitHub site</w:t>
        </w:r>
      </w:hyperlink>
      <w:r>
        <w:rPr>
          <w:rFonts w:ascii="Times New Roman" w:eastAsia="Times New Roman" w:hAnsi="Times New Roman"/>
        </w:rPr>
        <w:t xml:space="preserve">. Please fill in all the mandatory fields here. Your manual observations can be uploaded to the associated data page for your event, with the following filename, which is also the </w:t>
      </w:r>
      <w:r>
        <w:rPr>
          <w:rFonts w:ascii="Times New Roman" w:eastAsia="Times New Roman" w:hAnsi="Times New Roman"/>
          <w:b/>
          <w:color w:val="E36C09"/>
        </w:rPr>
        <w:t>Manual Observations ID</w:t>
      </w:r>
    </w:p>
    <w:p w14:paraId="0B2C0AD2" w14:textId="77777777" w:rsidR="0069511E" w:rsidRDefault="00000000">
      <w:pPr>
        <w:numPr>
          <w:ilvl w:val="0"/>
          <w:numId w:val="15"/>
        </w:numPr>
        <w:pBdr>
          <w:top w:val="nil"/>
          <w:left w:val="nil"/>
          <w:bottom w:val="nil"/>
          <w:right w:val="nil"/>
          <w:between w:val="nil"/>
        </w:pBdr>
        <w:jc w:val="both"/>
        <w:rPr>
          <w:rFonts w:ascii="Times New Roman" w:eastAsia="Times New Roman" w:hAnsi="Times New Roman"/>
          <w:color w:val="000000"/>
        </w:rPr>
      </w:pPr>
      <w:r>
        <w:rPr>
          <w:rFonts w:ascii="Times New Roman" w:eastAsia="Times New Roman" w:hAnsi="Times New Roman"/>
          <w:color w:val="000000"/>
        </w:rPr>
        <w:t xml:space="preserve">EventID+_”ManualObservations.csv”, </w:t>
      </w:r>
    </w:p>
    <w:p w14:paraId="0B2C0AD3" w14:textId="77777777" w:rsidR="0069511E" w:rsidRDefault="00000000">
      <w:pPr>
        <w:pBdr>
          <w:top w:val="nil"/>
          <w:left w:val="nil"/>
          <w:bottom w:val="nil"/>
          <w:right w:val="nil"/>
          <w:between w:val="nil"/>
        </w:pBdr>
        <w:ind w:left="720"/>
        <w:jc w:val="both"/>
        <w:rPr>
          <w:rFonts w:ascii="Times New Roman" w:eastAsia="Times New Roman" w:hAnsi="Times New Roman"/>
          <w:color w:val="000000"/>
        </w:rPr>
      </w:pPr>
      <w:r>
        <w:rPr>
          <w:rFonts w:ascii="Times New Roman" w:eastAsia="Times New Roman" w:hAnsi="Times New Roman"/>
          <w:color w:val="000000"/>
        </w:rPr>
        <w:t xml:space="preserve">e.g.  </w:t>
      </w:r>
      <w:r>
        <w:rPr>
          <w:rFonts w:ascii="Times New Roman" w:eastAsia="Times New Roman" w:hAnsi="Times New Roman"/>
          <w:color w:val="E36C09"/>
          <w:sz w:val="24"/>
          <w:szCs w:val="24"/>
        </w:rPr>
        <w:t>EMOBON_Koster_VH2_220418_220906_ManualObservations.csv</w:t>
      </w:r>
    </w:p>
    <w:p w14:paraId="0B2C0AD4" w14:textId="77777777" w:rsidR="0069511E" w:rsidRDefault="00000000">
      <w:pPr>
        <w:jc w:val="both"/>
        <w:rPr>
          <w:rFonts w:ascii="Times New Roman" w:eastAsia="Times New Roman" w:hAnsi="Times New Roman"/>
        </w:rPr>
      </w:pPr>
      <w:bookmarkStart w:id="18" w:name="_heading=h.xv3trpw5geh" w:colFirst="0" w:colLast="0"/>
      <w:bookmarkEnd w:id="18"/>
      <w:r>
        <w:rPr>
          <w:rFonts w:ascii="Times New Roman" w:eastAsia="Times New Roman" w:hAnsi="Times New Roman"/>
        </w:rPr>
        <w:t>This should be uploaded along with your images in PlutoF; in the case that you upload more than one such spreadsheet, simply add an iterator “_2” to the filename.</w:t>
      </w:r>
    </w:p>
    <w:p w14:paraId="0B2C0AD5" w14:textId="77777777" w:rsidR="0069511E" w:rsidRDefault="0069511E">
      <w:pPr>
        <w:jc w:val="both"/>
        <w:rPr>
          <w:rFonts w:ascii="Times New Roman" w:eastAsia="Times New Roman" w:hAnsi="Times New Roman"/>
        </w:rPr>
      </w:pPr>
    </w:p>
    <w:p w14:paraId="0B2C0AD6" w14:textId="77777777" w:rsidR="0069511E" w:rsidRDefault="00000000">
      <w:pPr>
        <w:jc w:val="both"/>
        <w:rPr>
          <w:rFonts w:ascii="Times New Roman" w:eastAsia="Times New Roman" w:hAnsi="Times New Roman"/>
        </w:rPr>
      </w:pPr>
      <w:r>
        <w:rPr>
          <w:rFonts w:ascii="Times New Roman" w:eastAsia="Times New Roman" w:hAnsi="Times New Roman"/>
        </w:rPr>
        <w:t xml:space="preserve">The IDs for the manual observations’ spreadsheet are highlighted in Fig. 7. </w:t>
      </w:r>
    </w:p>
    <w:p w14:paraId="0B2C0AD7" w14:textId="77777777" w:rsidR="0069511E" w:rsidRDefault="00000000">
      <w:pPr>
        <w:pStyle w:val="Heading1"/>
        <w:jc w:val="both"/>
        <w:rPr>
          <w:rFonts w:ascii="Times New Roman" w:eastAsia="Times New Roman" w:hAnsi="Times New Roman" w:cs="Times New Roman"/>
        </w:rPr>
      </w:pPr>
      <w:bookmarkStart w:id="19" w:name="_Toc150857779"/>
      <w:r>
        <w:rPr>
          <w:rFonts w:ascii="Times New Roman" w:eastAsia="Times New Roman" w:hAnsi="Times New Roman" w:cs="Times New Roman"/>
        </w:rPr>
        <w:t>7. Shipment</w:t>
      </w:r>
      <w:bookmarkEnd w:id="19"/>
    </w:p>
    <w:p w14:paraId="0B2C0AD8" w14:textId="77777777" w:rsidR="0069511E" w:rsidRDefault="00000000">
      <w:pPr>
        <w:pStyle w:val="Heading2"/>
        <w:jc w:val="both"/>
        <w:rPr>
          <w:rFonts w:ascii="Times New Roman" w:eastAsia="Times New Roman" w:hAnsi="Times New Roman" w:cs="Times New Roman"/>
        </w:rPr>
      </w:pPr>
      <w:bookmarkStart w:id="20" w:name="_Toc150857780"/>
      <w:r>
        <w:rPr>
          <w:rFonts w:ascii="Times New Roman" w:eastAsia="Times New Roman" w:hAnsi="Times New Roman" w:cs="Times New Roman"/>
        </w:rPr>
        <w:t>7.1. Shipping times and address</w:t>
      </w:r>
      <w:bookmarkEnd w:id="20"/>
    </w:p>
    <w:p w14:paraId="0B2C0AD9" w14:textId="77777777" w:rsidR="0069511E" w:rsidRDefault="0069511E">
      <w:pPr>
        <w:jc w:val="both"/>
        <w:rPr>
          <w:rFonts w:ascii="Times New Roman" w:eastAsia="Times New Roman" w:hAnsi="Times New Roman"/>
        </w:rPr>
      </w:pPr>
    </w:p>
    <w:p w14:paraId="0B2C0ADA" w14:textId="77777777" w:rsidR="0069511E" w:rsidRDefault="00000000">
      <w:pPr>
        <w:jc w:val="both"/>
        <w:rPr>
          <w:rFonts w:ascii="Times New Roman" w:eastAsia="Times New Roman" w:hAnsi="Times New Roman"/>
        </w:rPr>
      </w:pPr>
      <w:r>
        <w:rPr>
          <w:rFonts w:ascii="Times New Roman" w:eastAsia="Times New Roman" w:hAnsi="Times New Roman"/>
        </w:rPr>
        <w:t xml:space="preserve">Under EMO BON material is shipped to Paris at regular intervals, a few times a year. All EMO BON partners will be informed by the EMO BON secretariat when the next shipping will be. Until that point, you are requested to keep the ARMS samples in a freezer in your local biobanking facility. Please pay attention to the labelling of the shipped material as outlined in Sec. 6.3: the material sample ID should be written on the sample containers as well as with the paperwork sent with them. Please use a printed label (you will find a template in our </w:t>
      </w:r>
      <w:hyperlink r:id="rId43">
        <w:r>
          <w:rPr>
            <w:rFonts w:ascii="Times New Roman" w:eastAsia="Times New Roman" w:hAnsi="Times New Roman"/>
            <w:color w:val="0000FF"/>
            <w:u w:val="single"/>
          </w:rPr>
          <w:t>GitHub space</w:t>
        </w:r>
      </w:hyperlink>
      <w:r>
        <w:rPr>
          <w:rFonts w:ascii="Times New Roman" w:eastAsia="Times New Roman" w:hAnsi="Times New Roman"/>
        </w:rPr>
        <w:t xml:space="preserve">) and </w:t>
      </w:r>
      <w:r>
        <w:rPr>
          <w:rFonts w:ascii="Times New Roman" w:eastAsia="Times New Roman" w:hAnsi="Times New Roman"/>
          <w:u w:val="single"/>
        </w:rPr>
        <w:t>NOT</w:t>
      </w:r>
      <w:r>
        <w:rPr>
          <w:rFonts w:ascii="Times New Roman" w:eastAsia="Times New Roman" w:hAnsi="Times New Roman"/>
        </w:rPr>
        <w:t xml:space="preserve"> handwriting, which can be accidentally erased.  </w:t>
      </w:r>
    </w:p>
    <w:p w14:paraId="0B2C0ADB" w14:textId="77777777" w:rsidR="0069511E" w:rsidRDefault="0069511E">
      <w:pPr>
        <w:jc w:val="both"/>
        <w:rPr>
          <w:rFonts w:ascii="Times New Roman" w:eastAsia="Times New Roman" w:hAnsi="Times New Roman"/>
        </w:rPr>
      </w:pPr>
    </w:p>
    <w:p w14:paraId="0B2C0ADC" w14:textId="77777777" w:rsidR="0069511E" w:rsidRDefault="00000000">
      <w:pPr>
        <w:jc w:val="both"/>
        <w:rPr>
          <w:rFonts w:ascii="Times New Roman" w:eastAsia="Times New Roman" w:hAnsi="Times New Roman"/>
        </w:rPr>
      </w:pPr>
      <w:r>
        <w:rPr>
          <w:rFonts w:ascii="Times New Roman" w:eastAsia="Times New Roman" w:hAnsi="Times New Roman"/>
        </w:rPr>
        <w:t xml:space="preserve">The requirements for dealing with permits for ARMS sampling are changing now we are part of EMO BON, but the details have not yet been settled. If you have obtained permits relevant to material samples you eventually ship to Paris (EMO BON HQ), please include this with your shipped material. </w:t>
      </w:r>
    </w:p>
    <w:p w14:paraId="0B2C0ADD" w14:textId="77777777" w:rsidR="0069511E" w:rsidRDefault="0069511E">
      <w:pPr>
        <w:jc w:val="both"/>
        <w:rPr>
          <w:rFonts w:ascii="Times New Roman" w:eastAsia="Times New Roman" w:hAnsi="Times New Roman"/>
        </w:rPr>
      </w:pPr>
    </w:p>
    <w:p w14:paraId="0B2C0ADE" w14:textId="77777777" w:rsidR="0069511E" w:rsidRDefault="00000000">
      <w:pPr>
        <w:jc w:val="both"/>
        <w:rPr>
          <w:rFonts w:ascii="Times New Roman" w:eastAsia="Times New Roman" w:hAnsi="Times New Roman"/>
          <w:color w:val="000000"/>
        </w:rPr>
      </w:pPr>
      <w:r>
        <w:rPr>
          <w:rFonts w:ascii="Times New Roman" w:eastAsia="Times New Roman" w:hAnsi="Times New Roman"/>
          <w:color w:val="000000"/>
          <w:highlight w:val="white"/>
        </w:rPr>
        <w:t>Note that shipment procedures have changed since the last version of the Handbook</w:t>
      </w:r>
      <w:r>
        <w:rPr>
          <w:rFonts w:ascii="Times New Roman" w:eastAsia="Times New Roman" w:hAnsi="Times New Roman"/>
          <w:color w:val="000000"/>
        </w:rPr>
        <w:t>. All ARMS sample shipments are programmed to take place once a year in September and early October. All participating observatories will be notified by email on the specific dates, shipment address and any relevant details.</w:t>
      </w:r>
    </w:p>
    <w:p w14:paraId="0B2C0ADF" w14:textId="77777777" w:rsidR="0069511E" w:rsidRDefault="0069511E">
      <w:pPr>
        <w:shd w:val="clear" w:color="auto" w:fill="FFFFFF"/>
        <w:jc w:val="both"/>
        <w:rPr>
          <w:rFonts w:ascii="Times New Roman" w:eastAsia="Times New Roman" w:hAnsi="Times New Roman"/>
          <w:color w:val="000000"/>
        </w:rPr>
      </w:pPr>
    </w:p>
    <w:p w14:paraId="0B2C0AE0" w14:textId="77777777" w:rsidR="0069511E" w:rsidRDefault="0069511E">
      <w:pPr>
        <w:shd w:val="clear" w:color="auto" w:fill="FFFFFF"/>
        <w:jc w:val="both"/>
        <w:rPr>
          <w:rFonts w:ascii="Times New Roman" w:eastAsia="Times New Roman" w:hAnsi="Times New Roman"/>
          <w:i/>
          <w:color w:val="000000"/>
        </w:rPr>
      </w:pPr>
    </w:p>
    <w:tbl>
      <w:tblPr>
        <w:tblStyle w:val="aff0"/>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69511E" w14:paraId="0B2C0AE3" w14:textId="77777777">
        <w:tc>
          <w:tcPr>
            <w:tcW w:w="6091" w:type="dxa"/>
          </w:tcPr>
          <w:p w14:paraId="0B2C0AE1" w14:textId="77777777" w:rsidR="0069511E"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B2C0B45" wp14:editId="0B2C0B46">
                  <wp:extent cx="3640784" cy="2733805"/>
                  <wp:effectExtent l="0" t="0" r="0" b="0"/>
                  <wp:docPr id="41" name="image6.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6.jpg" descr="Macintosh HD:Users:matthiasobst:Documents:Data:ASSEMBLE PLUS:JRA1 GOs (WP7):ARMS action 2018:Shipments:Spain:Unknown.jpeg"/>
                          <pic:cNvPicPr preferRelativeResize="0"/>
                        </pic:nvPicPr>
                        <pic:blipFill>
                          <a:blip r:embed="rId44"/>
                          <a:srcRect/>
                          <a:stretch>
                            <a:fillRect/>
                          </a:stretch>
                        </pic:blipFill>
                        <pic:spPr>
                          <a:xfrm>
                            <a:off x="0" y="0"/>
                            <a:ext cx="3640784" cy="2733805"/>
                          </a:xfrm>
                          <a:prstGeom prst="rect">
                            <a:avLst/>
                          </a:prstGeom>
                          <a:ln/>
                        </pic:spPr>
                      </pic:pic>
                    </a:graphicData>
                  </a:graphic>
                </wp:inline>
              </w:drawing>
            </w:r>
          </w:p>
        </w:tc>
        <w:tc>
          <w:tcPr>
            <w:tcW w:w="2963" w:type="dxa"/>
          </w:tcPr>
          <w:p w14:paraId="0B2C0AE2" w14:textId="77777777" w:rsidR="0069511E"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Pr>
                <w:rFonts w:ascii="Times New Roman" w:eastAsia="Times New Roman" w:hAnsi="Times New Roman"/>
                <w:b/>
                <w:i/>
              </w:rPr>
              <w:t>8</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B2C0AE4" w14:textId="77777777" w:rsidR="0069511E" w:rsidRDefault="00000000">
      <w:pPr>
        <w:pStyle w:val="Heading2"/>
        <w:jc w:val="both"/>
        <w:rPr>
          <w:rFonts w:ascii="Times New Roman" w:eastAsia="Times New Roman" w:hAnsi="Times New Roman" w:cs="Times New Roman"/>
        </w:rPr>
      </w:pPr>
      <w:bookmarkStart w:id="21" w:name="_Toc150857781"/>
      <w:r>
        <w:rPr>
          <w:rFonts w:ascii="Times New Roman" w:eastAsia="Times New Roman" w:hAnsi="Times New Roman" w:cs="Times New Roman"/>
        </w:rPr>
        <w:t>7.2. Checklist for the sample package</w:t>
      </w:r>
      <w:bookmarkEnd w:id="21"/>
    </w:p>
    <w:p w14:paraId="0B2C0AE5" w14:textId="77777777" w:rsidR="0069511E" w:rsidRDefault="0069511E">
      <w:pPr>
        <w:jc w:val="both"/>
        <w:rPr>
          <w:rFonts w:ascii="Times New Roman" w:eastAsia="Times New Roman" w:hAnsi="Times New Roman"/>
          <w:b/>
        </w:rPr>
      </w:pPr>
    </w:p>
    <w:p w14:paraId="0B2C0AE6" w14:textId="77777777" w:rsidR="0069511E"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B2C0AE7" w14:textId="77777777" w:rsidR="0069511E" w:rsidRDefault="0069511E">
      <w:pPr>
        <w:jc w:val="both"/>
        <w:rPr>
          <w:rFonts w:ascii="Times New Roman" w:eastAsia="Times New Roman" w:hAnsi="Times New Roman"/>
        </w:rPr>
      </w:pPr>
    </w:p>
    <w:p w14:paraId="0B2C0AE8" w14:textId="77777777" w:rsidR="0069511E" w:rsidRDefault="00000000">
      <w:pPr>
        <w:numPr>
          <w:ilvl w:val="0"/>
          <w:numId w:val="13"/>
        </w:numPr>
        <w:jc w:val="both"/>
        <w:rPr>
          <w:rFonts w:ascii="Times New Roman" w:eastAsia="Times New Roman" w:hAnsi="Times New Roman"/>
        </w:rPr>
      </w:pPr>
      <w:r>
        <w:rPr>
          <w:rFonts w:ascii="Times New Roman" w:eastAsia="Times New Roman" w:hAnsi="Times New Roman"/>
          <w:b/>
        </w:rPr>
        <w:t>For stations that are part of EMO BON</w:t>
      </w:r>
      <w:r>
        <w:rPr>
          <w:rFonts w:ascii="Times New Roman" w:eastAsia="Times New Roman" w:hAnsi="Times New Roman"/>
        </w:rPr>
        <w:t xml:space="preserve"> (PiE, Koster, VLIZ, SBR, HCMR, Eilat and Vigo):</w:t>
      </w:r>
    </w:p>
    <w:p w14:paraId="0B2C0AE9" w14:textId="77777777" w:rsidR="0069511E" w:rsidRDefault="0069511E">
      <w:pPr>
        <w:jc w:val="both"/>
        <w:rPr>
          <w:rFonts w:ascii="Times New Roman" w:eastAsia="Times New Roman" w:hAnsi="Times New Roman"/>
        </w:rPr>
      </w:pPr>
    </w:p>
    <w:p w14:paraId="0B2C0AEA" w14:textId="77777777" w:rsidR="0069511E" w:rsidRDefault="00000000">
      <w:pPr>
        <w:numPr>
          <w:ilvl w:val="0"/>
          <w:numId w:val="5"/>
        </w:numPr>
        <w:jc w:val="both"/>
        <w:rPr>
          <w:rFonts w:ascii="Times New Roman" w:eastAsia="Times New Roman" w:hAnsi="Times New Roman"/>
        </w:rPr>
      </w:pPr>
      <w:r>
        <w:rPr>
          <w:rFonts w:ascii="Times New Roman" w:eastAsia="Times New Roman" w:hAnsi="Times New Roman"/>
        </w:rPr>
        <w:t xml:space="preserve">Three 15mL tubes per ARMS unit successfully retrieved, i.e. one sessile and two motile fractions, and with labels as explained above. Ideally you will also include up to two technical replicates for each fraction. We recommend that you keep the remaining, labelled, falcon tubes as “backup-replicates” for long-term storage in a freezer in your institute. </w:t>
      </w:r>
    </w:p>
    <w:p w14:paraId="0B2C0AEB" w14:textId="77777777" w:rsidR="0069511E" w:rsidRDefault="0069511E">
      <w:pPr>
        <w:jc w:val="both"/>
        <w:rPr>
          <w:rFonts w:ascii="Times New Roman" w:eastAsia="Times New Roman" w:hAnsi="Times New Roman"/>
        </w:rPr>
      </w:pPr>
    </w:p>
    <w:p w14:paraId="0B2C0AEC" w14:textId="77777777" w:rsidR="0069511E" w:rsidRDefault="00000000">
      <w:pPr>
        <w:jc w:val="both"/>
        <w:rPr>
          <w:rFonts w:ascii="Times New Roman" w:eastAsia="Times New Roman" w:hAnsi="Times New Roman"/>
          <w:i/>
        </w:rPr>
      </w:pPr>
      <w:r>
        <w:rPr>
          <w:rFonts w:ascii="Times New Roman" w:eastAsia="Times New Roman" w:hAnsi="Times New Roman"/>
          <w:i/>
        </w:rPr>
        <w:t>(For these stations, ABS has been taken care of: EMO BON biological resources are compliant with applicable national legislations - ABS and UNCLOS - in those countries, and therefore, samples can be sent without any further document, information etc.)</w:t>
      </w:r>
    </w:p>
    <w:p w14:paraId="0B2C0AED" w14:textId="77777777" w:rsidR="0069511E" w:rsidRDefault="0069511E">
      <w:pPr>
        <w:jc w:val="both"/>
        <w:rPr>
          <w:rFonts w:ascii="Times New Roman" w:eastAsia="Times New Roman" w:hAnsi="Times New Roman"/>
        </w:rPr>
      </w:pPr>
    </w:p>
    <w:p w14:paraId="0B2C0AEE" w14:textId="77777777" w:rsidR="0069511E" w:rsidRDefault="00000000">
      <w:pPr>
        <w:numPr>
          <w:ilvl w:val="0"/>
          <w:numId w:val="14"/>
        </w:numPr>
        <w:jc w:val="both"/>
        <w:rPr>
          <w:rFonts w:ascii="Times New Roman" w:eastAsia="Times New Roman" w:hAnsi="Times New Roman"/>
        </w:rPr>
      </w:pPr>
      <w:r>
        <w:rPr>
          <w:rFonts w:ascii="Times New Roman" w:eastAsia="Times New Roman" w:hAnsi="Times New Roman"/>
          <w:b/>
        </w:rPr>
        <w:t>For other stations</w:t>
      </w:r>
      <w:r>
        <w:rPr>
          <w:rFonts w:ascii="Times New Roman" w:eastAsia="Times New Roman" w:hAnsi="Times New Roman"/>
        </w:rPr>
        <w:t xml:space="preserve">: </w:t>
      </w:r>
    </w:p>
    <w:p w14:paraId="0B2C0AEF" w14:textId="77777777" w:rsidR="0069511E" w:rsidRDefault="00000000">
      <w:pPr>
        <w:numPr>
          <w:ilvl w:val="0"/>
          <w:numId w:val="11"/>
        </w:numPr>
        <w:jc w:val="both"/>
        <w:rPr>
          <w:rFonts w:ascii="Times New Roman" w:eastAsia="Times New Roman" w:hAnsi="Times New Roman"/>
        </w:rPr>
      </w:pPr>
      <w:r>
        <w:rPr>
          <w:rFonts w:ascii="Times New Roman" w:eastAsia="Times New Roman" w:hAnsi="Times New Roman"/>
        </w:rPr>
        <w:t xml:space="preserve">Three 15mL tubes per ARMS unit successfully retrieved, i.e. one sessile and two motile fractions, and with labels as explained above. Ideally you will also include up to two technical replicates for each fraction. We recommend that you keep the remaining, labelled, falcon tubes as “backup-replicates” for long-term storage in a freezer in your institute. </w:t>
      </w:r>
    </w:p>
    <w:p w14:paraId="0B2C0AF0" w14:textId="77777777" w:rsidR="0069511E" w:rsidRDefault="00000000">
      <w:pPr>
        <w:numPr>
          <w:ilvl w:val="0"/>
          <w:numId w:val="5"/>
        </w:numPr>
        <w:jc w:val="both"/>
        <w:rPr>
          <w:rFonts w:ascii="Times New Roman" w:eastAsia="Times New Roman" w:hAnsi="Times New Roman"/>
        </w:rPr>
      </w:pPr>
      <w:r>
        <w:rPr>
          <w:rFonts w:ascii="Times New Roman" w:eastAsia="Times New Roman" w:hAnsi="Times New Roman"/>
        </w:rPr>
        <w:t xml:space="preserve">Filled out, printed and signed </w:t>
      </w:r>
      <w:hyperlink r:id="rId45">
        <w:r>
          <w:rPr>
            <w:rFonts w:ascii="Times New Roman" w:eastAsia="Times New Roman" w:hAnsi="Times New Roman"/>
            <w:color w:val="1155CC"/>
            <w:u w:val="single"/>
          </w:rPr>
          <w:t>Material Transfer Agreement</w:t>
        </w:r>
      </w:hyperlink>
    </w:p>
    <w:p w14:paraId="0B2C0AF1" w14:textId="77777777" w:rsidR="0069511E" w:rsidRDefault="00000000">
      <w:pPr>
        <w:numPr>
          <w:ilvl w:val="0"/>
          <w:numId w:val="5"/>
        </w:numPr>
        <w:jc w:val="both"/>
        <w:rPr>
          <w:rFonts w:ascii="Times New Roman" w:eastAsia="Times New Roman" w:hAnsi="Times New Roman"/>
        </w:rPr>
      </w:pPr>
      <w:r>
        <w:rPr>
          <w:rFonts w:ascii="Times New Roman" w:eastAsia="Times New Roman" w:hAnsi="Times New Roman"/>
        </w:rPr>
        <w:t xml:space="preserve">ABS declaration of due diligence. See how to do this </w:t>
      </w:r>
      <w:hyperlink r:id="rId46">
        <w:r>
          <w:rPr>
            <w:rFonts w:ascii="Times New Roman" w:eastAsia="Times New Roman" w:hAnsi="Times New Roman"/>
            <w:color w:val="1155CC"/>
            <w:u w:val="single"/>
          </w:rPr>
          <w:t>here</w:t>
        </w:r>
      </w:hyperlink>
      <w:r>
        <w:rPr>
          <w:rFonts w:ascii="Times New Roman" w:eastAsia="Times New Roman" w:hAnsi="Times New Roman"/>
        </w:rPr>
        <w:t xml:space="preserve"> and </w:t>
      </w:r>
      <w:hyperlink r:id="rId47">
        <w:r>
          <w:rPr>
            <w:rFonts w:ascii="Times New Roman" w:eastAsia="Times New Roman" w:hAnsi="Times New Roman"/>
            <w:color w:val="1155CC"/>
            <w:u w:val="single"/>
          </w:rPr>
          <w:t>here</w:t>
        </w:r>
      </w:hyperlink>
      <w:r>
        <w:rPr>
          <w:rFonts w:ascii="Times New Roman" w:eastAsia="Times New Roman" w:hAnsi="Times New Roman"/>
        </w:rPr>
        <w:t>.</w:t>
      </w:r>
    </w:p>
    <w:p w14:paraId="0B2C0AF2" w14:textId="77777777" w:rsidR="0069511E" w:rsidRDefault="0069511E">
      <w:pPr>
        <w:jc w:val="both"/>
        <w:rPr>
          <w:rFonts w:ascii="Times New Roman" w:eastAsia="Times New Roman" w:hAnsi="Times New Roman"/>
        </w:rPr>
      </w:pPr>
    </w:p>
    <w:p w14:paraId="0B2C0AF3" w14:textId="77777777" w:rsidR="0069511E"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0B2C0AF4" w14:textId="77777777" w:rsidR="0069511E" w:rsidRDefault="0069511E">
      <w:pPr>
        <w:jc w:val="both"/>
        <w:rPr>
          <w:rFonts w:ascii="Times New Roman" w:eastAsia="Times New Roman" w:hAnsi="Times New Roman"/>
        </w:rPr>
      </w:pPr>
    </w:p>
    <w:p w14:paraId="0B2C0AF5" w14:textId="77777777" w:rsidR="0069511E" w:rsidRDefault="00000000">
      <w:pPr>
        <w:pStyle w:val="Heading2"/>
        <w:jc w:val="both"/>
        <w:rPr>
          <w:rFonts w:ascii="Times New Roman" w:eastAsia="Times New Roman" w:hAnsi="Times New Roman" w:cs="Times New Roman"/>
        </w:rPr>
      </w:pPr>
      <w:bookmarkStart w:id="22" w:name="_Toc150857782"/>
      <w:r>
        <w:rPr>
          <w:rFonts w:ascii="Times New Roman" w:eastAsia="Times New Roman" w:hAnsi="Times New Roman" w:cs="Times New Roman"/>
        </w:rPr>
        <w:t>7.3. What happens next?</w:t>
      </w:r>
      <w:bookmarkEnd w:id="22"/>
    </w:p>
    <w:p w14:paraId="0B2C0AF6" w14:textId="77777777" w:rsidR="0069511E" w:rsidRDefault="0069511E">
      <w:pPr>
        <w:shd w:val="clear" w:color="auto" w:fill="FFFFFF"/>
        <w:jc w:val="both"/>
        <w:rPr>
          <w:rFonts w:ascii="Times New Roman" w:eastAsia="Times New Roman" w:hAnsi="Times New Roman"/>
          <w:color w:val="000000"/>
        </w:rPr>
      </w:pPr>
    </w:p>
    <w:p w14:paraId="0B2C0AF7"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Once samples arrive at </w:t>
      </w:r>
      <w:r>
        <w:rPr>
          <w:rFonts w:ascii="Times New Roman" w:eastAsia="Times New Roman" w:hAnsi="Times New Roman"/>
          <w:u w:val="single"/>
        </w:rPr>
        <w:t>EMBRC Headquarters</w:t>
      </w:r>
      <w:r>
        <w:rPr>
          <w:rFonts w:ascii="Times New Roman" w:eastAsia="Times New Roman" w:hAnsi="Times New Roman"/>
        </w:rPr>
        <w:t xml:space="preserve">, you will receive a confirmation email (if not, please send a reminder 2 weeks after shipping your samples). The samples will be processed as a batch at a centralised sequencing centre approximately 2-3 months after they are received. We sequence the genetic markers </w:t>
      </w:r>
      <w:r>
        <w:rPr>
          <w:rFonts w:ascii="Times New Roman" w:eastAsia="Times New Roman" w:hAnsi="Times New Roman"/>
          <w:i/>
        </w:rPr>
        <w:t>COI</w:t>
      </w:r>
      <w:r>
        <w:rPr>
          <w:rFonts w:ascii="Times New Roman" w:eastAsia="Times New Roman" w:hAnsi="Times New Roman"/>
        </w:rPr>
        <w:t xml:space="preserve">, </w:t>
      </w:r>
      <w:r>
        <w:rPr>
          <w:rFonts w:ascii="Times New Roman" w:eastAsia="Times New Roman" w:hAnsi="Times New Roman"/>
          <w:i/>
        </w:rPr>
        <w:t>18S rRNA</w:t>
      </w:r>
      <w:r>
        <w:rPr>
          <w:rFonts w:ascii="Times New Roman" w:eastAsia="Times New Roman" w:hAnsi="Times New Roman"/>
        </w:rPr>
        <w:t xml:space="preserve"> (V1 region). Once the sequences are produced, they will be uploaded to European Nucleotide Archive (ENA) and the run accession numbers will be added to the </w:t>
      </w:r>
      <w:hyperlink r:id="rId48">
        <w:r>
          <w:rPr>
            <w:rFonts w:ascii="Times New Roman" w:eastAsia="Times New Roman" w:hAnsi="Times New Roman"/>
            <w:color w:val="000000"/>
          </w:rPr>
          <w:t>EMO BON documents on the EMO BON GitHub space</w:t>
        </w:r>
      </w:hyperlink>
      <w:r>
        <w:rPr>
          <w:rFonts w:ascii="Times New Roman" w:eastAsia="Times New Roman" w:hAnsi="Times New Roman"/>
        </w:rPr>
        <w:t xml:space="preserve">. All sample providers will have exclusive access to the sequences for a moratorium period of 6 months. Thereafter these sequences will automatically be made public. </w:t>
      </w:r>
    </w:p>
    <w:p w14:paraId="0B2C0AF8" w14:textId="77777777" w:rsidR="0069511E" w:rsidRDefault="0069511E">
      <w:pPr>
        <w:shd w:val="clear" w:color="auto" w:fill="FFFFFF"/>
        <w:jc w:val="both"/>
        <w:rPr>
          <w:rFonts w:ascii="Times New Roman" w:eastAsia="Times New Roman" w:hAnsi="Times New Roman"/>
        </w:rPr>
      </w:pPr>
    </w:p>
    <w:p w14:paraId="0B2C0AF9"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lastRenderedPageBreak/>
        <w:t xml:space="preserve">In addition, we will periodically run a sequence cleaning, trimming, and analysis for all raw sequences using the </w:t>
      </w:r>
      <w:hyperlink r:id="rId49">
        <w:r>
          <w:rPr>
            <w:rFonts w:ascii="Times New Roman" w:eastAsia="Times New Roman" w:hAnsi="Times New Roman"/>
            <w:u w:val="single"/>
          </w:rPr>
          <w:t>PEMA pipeline</w:t>
        </w:r>
      </w:hyperlink>
      <w:r>
        <w:rPr>
          <w:rFonts w:ascii="Times New Roman" w:eastAsia="Times New Roman" w:hAnsi="Times New Roman"/>
        </w:rPr>
        <w:t xml:space="preserve"> to generate a consistent data product from the raw sequence data. These data will likewise be made available to you through the ARMS-MBON GitHub pages. </w:t>
      </w:r>
    </w:p>
    <w:p w14:paraId="0B2C0AFA" w14:textId="77777777" w:rsidR="0069511E" w:rsidRDefault="0069511E">
      <w:pPr>
        <w:shd w:val="clear" w:color="auto" w:fill="FFFFFF"/>
        <w:jc w:val="both"/>
        <w:rPr>
          <w:rFonts w:ascii="Times New Roman" w:eastAsia="Times New Roman" w:hAnsi="Times New Roman"/>
        </w:rPr>
      </w:pPr>
    </w:p>
    <w:p w14:paraId="0B2C0AFB"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Each year, all data in PlutoF will be linked to a metadata record in IMIS; for more detail see the </w:t>
      </w:r>
      <w:hyperlink r:id="rId50">
        <w:r>
          <w:rPr>
            <w:rFonts w:ascii="Times New Roman" w:eastAsia="Times New Roman" w:hAnsi="Times New Roman"/>
            <w:u w:val="single"/>
          </w:rPr>
          <w:t xml:space="preserve"> Data Management Plan</w:t>
        </w:r>
      </w:hyperlink>
      <w:r>
        <w:rPr>
          <w:rFonts w:ascii="Times New Roman" w:eastAsia="Times New Roman" w:hAnsi="Times New Roman"/>
        </w:rPr>
        <w:t xml:space="preserve">. </w:t>
      </w:r>
    </w:p>
    <w:p w14:paraId="0B2C0AFC" w14:textId="77777777" w:rsidR="0069511E" w:rsidRDefault="00000000">
      <w:pPr>
        <w:pStyle w:val="Heading1"/>
        <w:jc w:val="both"/>
        <w:rPr>
          <w:rFonts w:ascii="Times New Roman" w:eastAsia="Times New Roman" w:hAnsi="Times New Roman" w:cs="Times New Roman"/>
        </w:rPr>
      </w:pPr>
      <w:bookmarkStart w:id="23" w:name="_Toc150857783"/>
      <w:r>
        <w:rPr>
          <w:rFonts w:ascii="Times New Roman" w:eastAsia="Times New Roman" w:hAnsi="Times New Roman" w:cs="Times New Roman"/>
        </w:rPr>
        <w:t>8. Biobanking</w:t>
      </w:r>
      <w:bookmarkEnd w:id="23"/>
      <w:r>
        <w:rPr>
          <w:rFonts w:ascii="Times New Roman" w:eastAsia="Times New Roman" w:hAnsi="Times New Roman" w:cs="Times New Roman"/>
        </w:rPr>
        <w:t xml:space="preserve"> </w:t>
      </w:r>
    </w:p>
    <w:p w14:paraId="0B2C0AFD" w14:textId="77777777" w:rsidR="0069511E" w:rsidRDefault="0069511E">
      <w:pPr>
        <w:shd w:val="clear" w:color="auto" w:fill="FFFFFF"/>
        <w:jc w:val="both"/>
        <w:rPr>
          <w:rFonts w:ascii="Times New Roman" w:eastAsia="Times New Roman" w:hAnsi="Times New Roman"/>
        </w:rPr>
      </w:pPr>
    </w:p>
    <w:p w14:paraId="0B2C0AFE"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We ask all partners to keep at least one “backup-sample” replicate from each of the three fractions of one ARMS unit during a sampling event, together with a copy of the legal documents when applicable (see section 7.2, ABS IRCC or due diligence - as explained </w:t>
      </w:r>
      <w:hyperlink r:id="rId51">
        <w:r>
          <w:rPr>
            <w:rFonts w:ascii="Times New Roman" w:eastAsia="Times New Roman" w:hAnsi="Times New Roman"/>
            <w:color w:val="1155CC"/>
            <w:u w:val="single"/>
          </w:rPr>
          <w:t>here</w:t>
        </w:r>
      </w:hyperlink>
      <w:r>
        <w:rPr>
          <w:rFonts w:ascii="Times New Roman" w:eastAsia="Times New Roman" w:hAnsi="Times New Roman"/>
        </w:rPr>
        <w:t xml:space="preserve"> and </w:t>
      </w:r>
      <w:hyperlink r:id="rId52">
        <w:r>
          <w:rPr>
            <w:rFonts w:ascii="Times New Roman" w:eastAsia="Times New Roman" w:hAnsi="Times New Roman"/>
            <w:color w:val="1155CC"/>
            <w:u w:val="single"/>
          </w:rPr>
          <w:t>here</w:t>
        </w:r>
      </w:hyperlink>
      <w:r>
        <w:rPr>
          <w:rFonts w:ascii="Times New Roman" w:eastAsia="Times New Roman" w:hAnsi="Times New Roman"/>
        </w:rPr>
        <w:t xml:space="preserve">), as well as a digital copy of all original images from the sampling event and from the processed plates. Please mark the samples as described in Sec. 7.1 and place them in a long-term storage freezer at -20 °C or colder in your institute. </w:t>
      </w:r>
    </w:p>
    <w:p w14:paraId="0B2C0AFF" w14:textId="77777777" w:rsidR="0069511E" w:rsidRDefault="00000000">
      <w:pPr>
        <w:pStyle w:val="Heading1"/>
        <w:jc w:val="both"/>
        <w:rPr>
          <w:rFonts w:ascii="Times New Roman" w:eastAsia="Times New Roman" w:hAnsi="Times New Roman" w:cs="Times New Roman"/>
        </w:rPr>
      </w:pPr>
      <w:bookmarkStart w:id="24" w:name="_Toc150857784"/>
      <w:r>
        <w:rPr>
          <w:rFonts w:ascii="Times New Roman" w:eastAsia="Times New Roman" w:hAnsi="Times New Roman" w:cs="Times New Roman"/>
        </w:rPr>
        <w:t>9. Data management</w:t>
      </w:r>
      <w:bookmarkEnd w:id="24"/>
    </w:p>
    <w:p w14:paraId="0B2C0B00" w14:textId="77777777" w:rsidR="0069511E" w:rsidRDefault="0069511E">
      <w:pPr>
        <w:shd w:val="clear" w:color="auto" w:fill="FFFFFF"/>
        <w:jc w:val="both"/>
        <w:rPr>
          <w:rFonts w:ascii="Times New Roman" w:eastAsia="Times New Roman" w:hAnsi="Times New Roman"/>
          <w:b/>
          <w:color w:val="000000"/>
        </w:rPr>
      </w:pPr>
    </w:p>
    <w:p w14:paraId="0B2C0B01"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The initial data management plan of ARMS-MBON can be found on the </w:t>
      </w:r>
      <w:hyperlink r:id="rId53">
        <w:r>
          <w:rPr>
            <w:rFonts w:ascii="Times New Roman" w:eastAsia="Times New Roman" w:hAnsi="Times New Roman"/>
            <w:color w:val="0000FF"/>
            <w:u w:val="single"/>
          </w:rPr>
          <w:t>ARMS-MBON GitHub</w:t>
        </w:r>
      </w:hyperlink>
      <w:r>
        <w:rPr>
          <w:rFonts w:ascii="Times New Roman" w:eastAsia="Times New Roman" w:hAnsi="Times New Roman"/>
        </w:rPr>
        <w:t xml:space="preserve"> pages. This is now merged with the </w:t>
      </w:r>
      <w:hyperlink r:id="rId54">
        <w:r>
          <w:rPr>
            <w:rFonts w:ascii="Times New Roman" w:eastAsia="Times New Roman" w:hAnsi="Times New Roman"/>
            <w:color w:val="1155CC"/>
            <w:u w:val="single"/>
          </w:rPr>
          <w:t>EMO BON DMP</w:t>
        </w:r>
      </w:hyperlink>
      <w:r>
        <w:rPr>
          <w:rFonts w:ascii="Times New Roman" w:eastAsia="Times New Roman" w:hAnsi="Times New Roman"/>
        </w:rPr>
        <w:t>.</w:t>
      </w:r>
    </w:p>
    <w:p w14:paraId="0B2C0B02"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0B2C0B03"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Observatory and sampling event information for all EMO BON events are recorded by the sampling scientists in their own EMO BON </w:t>
      </w:r>
      <w:r>
        <w:rPr>
          <w:rFonts w:ascii="Times New Roman" w:eastAsia="Times New Roman" w:hAnsi="Times New Roman"/>
        </w:rPr>
        <w:t>log sheets</w:t>
      </w:r>
      <w:r>
        <w:rPr>
          <w:rFonts w:ascii="Times New Roman" w:eastAsia="Times New Roman" w:hAnsi="Times New Roman"/>
          <w:color w:val="000000"/>
        </w:rPr>
        <w:t>, and these will form the prime source of all EMO BON metadata that will eventually be combined, semantically annotated, and shared. More information abo</w:t>
      </w:r>
      <w:r>
        <w:rPr>
          <w:rFonts w:ascii="Times New Roman" w:eastAsia="Times New Roman" w:hAnsi="Times New Roman"/>
        </w:rPr>
        <w:t xml:space="preserve">ut the structure of these log sheets can be found on </w:t>
      </w:r>
      <w:hyperlink r:id="rId55">
        <w:r>
          <w:rPr>
            <w:rFonts w:ascii="Times New Roman" w:eastAsia="Times New Roman" w:hAnsi="Times New Roman"/>
            <w:color w:val="1155CC"/>
            <w:u w:val="single"/>
          </w:rPr>
          <w:t>this GitHub page</w:t>
        </w:r>
      </w:hyperlink>
      <w:r>
        <w:rPr>
          <w:rFonts w:ascii="Times New Roman" w:eastAsia="Times New Roman" w:hAnsi="Times New Roman"/>
        </w:rPr>
        <w:t>.</w:t>
      </w:r>
    </w:p>
    <w:p w14:paraId="0B2C0B04" w14:textId="77777777" w:rsidR="0069511E" w:rsidRDefault="0069511E">
      <w:pPr>
        <w:shd w:val="clear" w:color="auto" w:fill="FFFFFF"/>
        <w:jc w:val="both"/>
        <w:rPr>
          <w:rFonts w:ascii="Times New Roman" w:eastAsia="Times New Roman" w:hAnsi="Times New Roman"/>
        </w:rPr>
      </w:pPr>
    </w:p>
    <w:p w14:paraId="0B2C0B05"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The ARMS-MBON sampling also uses the PlutoF data management platform to store the images and spreadsheets (images metadata and manual observations) from each sampling event, and for that you necessarily need to add some observatory and event metadata to PlutoF. A guide to using PlutoF for ARMS-MBON is described in this </w:t>
      </w:r>
      <w:hyperlink r:id="rId56">
        <w:r>
          <w:rPr>
            <w:rFonts w:ascii="Times New Roman" w:eastAsia="Times New Roman" w:hAnsi="Times New Roman"/>
            <w:color w:val="0000FF"/>
            <w:u w:val="single"/>
          </w:rPr>
          <w:t>GitHub</w:t>
        </w:r>
      </w:hyperlink>
      <w:r>
        <w:rPr>
          <w:rFonts w:ascii="Times New Roman" w:eastAsia="Times New Roman" w:hAnsi="Times New Roman"/>
          <w:color w:val="000000"/>
        </w:rPr>
        <w:t xml:space="preserve"> folder. </w:t>
      </w:r>
    </w:p>
    <w:p w14:paraId="0B2C0B06" w14:textId="77777777" w:rsidR="0069511E" w:rsidRDefault="0069511E">
      <w:pPr>
        <w:shd w:val="clear" w:color="auto" w:fill="FFFFFF"/>
        <w:jc w:val="both"/>
        <w:rPr>
          <w:rFonts w:ascii="Times New Roman" w:eastAsia="Times New Roman" w:hAnsi="Times New Roman"/>
          <w:color w:val="000000"/>
        </w:rPr>
      </w:pPr>
    </w:p>
    <w:p w14:paraId="0B2C0B07" w14:textId="77777777" w:rsidR="0069511E"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On regular occasions, the metadata in the </w:t>
      </w:r>
      <w:r>
        <w:rPr>
          <w:rFonts w:ascii="Times New Roman" w:eastAsia="Times New Roman" w:hAnsi="Times New Roman"/>
        </w:rPr>
        <w:t>log sheets</w:t>
      </w:r>
      <w:r>
        <w:rPr>
          <w:rFonts w:ascii="Times New Roman" w:eastAsia="Times New Roman" w:hAnsi="Times New Roman"/>
          <w:color w:val="000000"/>
        </w:rPr>
        <w:t xml:space="preserve"> and the metadata and data files in PlutoF are downloaded to GitHub to be quality controlled, combined, and shared. This part of the data management is still in progress, and we will give you more information here when that is ready. </w:t>
      </w:r>
    </w:p>
    <w:p w14:paraId="0B2C0B08" w14:textId="77777777" w:rsidR="0069511E" w:rsidRDefault="00000000">
      <w:pPr>
        <w:pStyle w:val="Heading1"/>
        <w:jc w:val="both"/>
        <w:rPr>
          <w:rFonts w:ascii="Times New Roman" w:eastAsia="Times New Roman" w:hAnsi="Times New Roman" w:cs="Times New Roman"/>
        </w:rPr>
      </w:pPr>
      <w:bookmarkStart w:id="25" w:name="_Toc150857785"/>
      <w:r>
        <w:rPr>
          <w:rFonts w:ascii="Times New Roman" w:eastAsia="Times New Roman" w:hAnsi="Times New Roman" w:cs="Times New Roman"/>
        </w:rPr>
        <w:t>10. Contacts</w:t>
      </w:r>
      <w:bookmarkEnd w:id="25"/>
    </w:p>
    <w:p w14:paraId="0B2C0B09" w14:textId="77777777" w:rsidR="0069511E" w:rsidRDefault="0069511E">
      <w:pPr>
        <w:shd w:val="clear" w:color="auto" w:fill="FFFFFF"/>
        <w:jc w:val="both"/>
        <w:rPr>
          <w:rFonts w:ascii="Times New Roman" w:eastAsia="Times New Roman" w:hAnsi="Times New Roman"/>
          <w:b/>
        </w:rPr>
      </w:pPr>
    </w:p>
    <w:p w14:paraId="0B2C0B0A" w14:textId="77777777" w:rsidR="0069511E"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57">
        <w:r>
          <w:rPr>
            <w:rFonts w:ascii="Times New Roman" w:eastAsia="Times New Roman" w:hAnsi="Times New Roman"/>
            <w:color w:val="1155CC"/>
            <w:u w:val="single"/>
          </w:rPr>
          <w:t>matthias.obst@marine.gu.se</w:t>
        </w:r>
      </w:hyperlink>
    </w:p>
    <w:p w14:paraId="0B2C0B0B" w14:textId="77777777" w:rsidR="0069511E"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Katrina Exter, Data management: </w:t>
      </w:r>
      <w:hyperlink r:id="rId58">
        <w:r>
          <w:rPr>
            <w:rFonts w:ascii="Times New Roman" w:eastAsia="Times New Roman" w:hAnsi="Times New Roman"/>
            <w:color w:val="1155CC"/>
            <w:u w:val="single"/>
          </w:rPr>
          <w:t>katrina.exter@vliz.be</w:t>
        </w:r>
      </w:hyperlink>
    </w:p>
    <w:p w14:paraId="0B2C0B0C"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EMO BON coordination: </w:t>
      </w:r>
      <w:hyperlink r:id="rId59">
        <w:r>
          <w:rPr>
            <w:rFonts w:ascii="Times New Roman" w:eastAsia="Times New Roman" w:hAnsi="Times New Roman"/>
            <w:color w:val="1155CC"/>
            <w:u w:val="single"/>
          </w:rPr>
          <w:t>emobon@embrc.eu</w:t>
        </w:r>
      </w:hyperlink>
    </w:p>
    <w:p w14:paraId="0B2C0B0D" w14:textId="77777777" w:rsidR="0069511E" w:rsidRDefault="00000000">
      <w:pPr>
        <w:pStyle w:val="Heading1"/>
        <w:jc w:val="both"/>
        <w:rPr>
          <w:rFonts w:ascii="Times New Roman" w:eastAsia="Times New Roman" w:hAnsi="Times New Roman" w:cs="Times New Roman"/>
        </w:rPr>
      </w:pPr>
      <w:bookmarkStart w:id="26" w:name="_Toc150857786"/>
      <w:r>
        <w:rPr>
          <w:rFonts w:ascii="Times New Roman" w:eastAsia="Times New Roman" w:hAnsi="Times New Roman" w:cs="Times New Roman"/>
        </w:rPr>
        <w:t>11. Links</w:t>
      </w:r>
      <w:bookmarkEnd w:id="26"/>
    </w:p>
    <w:p w14:paraId="0B2C0B0E" w14:textId="77777777" w:rsidR="0069511E" w:rsidRDefault="0069511E">
      <w:pPr>
        <w:shd w:val="clear" w:color="auto" w:fill="FFFFFF"/>
        <w:jc w:val="both"/>
        <w:rPr>
          <w:rFonts w:ascii="Times New Roman" w:eastAsia="Times New Roman" w:hAnsi="Times New Roman"/>
          <w:b/>
          <w:color w:val="000000"/>
        </w:rPr>
      </w:pPr>
    </w:p>
    <w:p w14:paraId="0B2C0B0F"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The following documentation can be found on the ARMS-MBON </w:t>
      </w:r>
      <w:hyperlink r:id="rId60">
        <w:r>
          <w:rPr>
            <w:rFonts w:ascii="Times New Roman" w:eastAsia="Times New Roman" w:hAnsi="Times New Roman"/>
            <w:color w:val="1155CC"/>
            <w:u w:val="single"/>
          </w:rPr>
          <w:t>GitHub documentation repository</w:t>
        </w:r>
      </w:hyperlink>
      <w:r>
        <w:rPr>
          <w:rFonts w:ascii="Times New Roman" w:eastAsia="Times New Roman" w:hAnsi="Times New Roman"/>
        </w:rPr>
        <w:t xml:space="preserve"> </w:t>
      </w:r>
    </w:p>
    <w:p w14:paraId="0B2C0B10"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Data Management Plan</w:t>
      </w:r>
    </w:p>
    <w:p w14:paraId="0B2C0B11"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PlutoF user guide</w:t>
      </w:r>
    </w:p>
    <w:p w14:paraId="0B2C0B12"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Standard Operating Procedures taken from the Global ARMS Smithsonian site</w:t>
      </w:r>
    </w:p>
    <w:p w14:paraId="0B2C0B13"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Molecular SOPs</w:t>
      </w:r>
    </w:p>
    <w:p w14:paraId="0B2C0B14"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Access and Benefit Sharing guides</w:t>
      </w:r>
    </w:p>
    <w:p w14:paraId="0B2C0B15" w14:textId="77777777" w:rsidR="0069511E" w:rsidRDefault="00000000">
      <w:pPr>
        <w:numPr>
          <w:ilvl w:val="0"/>
          <w:numId w:val="8"/>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This Handbook</w:t>
      </w:r>
    </w:p>
    <w:p w14:paraId="0B2C0B16" w14:textId="77777777" w:rsidR="0069511E" w:rsidRDefault="0069511E">
      <w:pPr>
        <w:shd w:val="clear" w:color="auto" w:fill="FFFFFF"/>
        <w:jc w:val="both"/>
        <w:rPr>
          <w:rFonts w:ascii="Times New Roman" w:eastAsia="Times New Roman" w:hAnsi="Times New Roman"/>
        </w:rPr>
      </w:pPr>
    </w:p>
    <w:p w14:paraId="0B2C0B17" w14:textId="77777777" w:rsidR="0069511E"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The following templates can be found on the ARMS-MBON </w:t>
      </w:r>
      <w:hyperlink r:id="rId61">
        <w:r>
          <w:rPr>
            <w:rFonts w:ascii="Times New Roman" w:eastAsia="Times New Roman" w:hAnsi="Times New Roman"/>
            <w:color w:val="1155CC"/>
            <w:u w:val="single"/>
          </w:rPr>
          <w:t>GitHub template repository</w:t>
        </w:r>
      </w:hyperlink>
    </w:p>
    <w:p w14:paraId="0B2C0B18"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lastRenderedPageBreak/>
        <w:t>Describing your photographs</w:t>
      </w:r>
    </w:p>
    <w:p w14:paraId="0B2C0B19"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Creating manual observation spreadsheets</w:t>
      </w:r>
    </w:p>
    <w:p w14:paraId="0B2C0B1A"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How to create your various IDs</w:t>
      </w:r>
    </w:p>
    <w:p w14:paraId="0B2C0B1B"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Sample labels</w:t>
      </w:r>
    </w:p>
    <w:p w14:paraId="0B2C0B1C"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Material transfer agreement template</w:t>
      </w:r>
    </w:p>
    <w:p w14:paraId="0B2C0B1D" w14:textId="77777777" w:rsidR="0069511E" w:rsidRDefault="00000000">
      <w:pPr>
        <w:numPr>
          <w:ilvl w:val="0"/>
          <w:numId w:val="6"/>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Plate label template</w:t>
      </w:r>
    </w:p>
    <w:p w14:paraId="0B2C0B1E" w14:textId="77777777" w:rsidR="0069511E" w:rsidRDefault="0069511E">
      <w:pPr>
        <w:shd w:val="clear" w:color="auto" w:fill="FFFFFF"/>
        <w:jc w:val="both"/>
        <w:rPr>
          <w:rFonts w:ascii="Times New Roman" w:eastAsia="Times New Roman" w:hAnsi="Times New Roman"/>
        </w:rPr>
      </w:pPr>
    </w:p>
    <w:p w14:paraId="0B2C0B1F" w14:textId="77777777" w:rsidR="0069511E" w:rsidRDefault="00000000">
      <w:pPr>
        <w:shd w:val="clear" w:color="auto" w:fill="FFFFFF"/>
        <w:jc w:val="both"/>
        <w:rPr>
          <w:rFonts w:ascii="Times New Roman" w:eastAsia="Times New Roman" w:hAnsi="Times New Roman"/>
          <w:color w:val="FF0000"/>
        </w:rPr>
      </w:pPr>
      <w:r>
        <w:rPr>
          <w:rFonts w:ascii="Times New Roman" w:eastAsia="Times New Roman" w:hAnsi="Times New Roman"/>
        </w:rPr>
        <w:t xml:space="preserve">Additional links </w:t>
      </w:r>
    </w:p>
    <w:p w14:paraId="0B2C0B20" w14:textId="77777777" w:rsidR="0069511E"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The ARMS-MBON space on the data management platform PlutoF: </w:t>
      </w:r>
      <w:hyperlink r:id="rId62" w:anchor="/study/view/81139">
        <w:r>
          <w:rPr>
            <w:rFonts w:ascii="Times New Roman" w:eastAsia="Times New Roman" w:hAnsi="Times New Roman"/>
            <w:color w:val="0000FF"/>
            <w:u w:val="single"/>
          </w:rPr>
          <w:t>https://plutof.ut.ee/#/study/view/81139</w:t>
        </w:r>
      </w:hyperlink>
    </w:p>
    <w:p w14:paraId="0B2C0B21" w14:textId="77777777" w:rsidR="0069511E"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sz w:val="24"/>
          <w:szCs w:val="24"/>
        </w:rPr>
        <w:t xml:space="preserve">EMO BON website: </w:t>
      </w:r>
      <w:hyperlink r:id="rId63">
        <w:r>
          <w:rPr>
            <w:rFonts w:ascii="Times New Roman" w:eastAsia="Times New Roman" w:hAnsi="Times New Roman"/>
            <w:color w:val="0000FF"/>
            <w:sz w:val="24"/>
            <w:szCs w:val="24"/>
            <w:u w:val="single"/>
          </w:rPr>
          <w:t>https://www.embrc.eu/emo-bon</w:t>
        </w:r>
      </w:hyperlink>
      <w:r>
        <w:rPr>
          <w:rFonts w:ascii="Times New Roman" w:eastAsia="Times New Roman" w:hAnsi="Times New Roman"/>
          <w:color w:val="000000"/>
          <w:sz w:val="24"/>
          <w:szCs w:val="24"/>
        </w:rPr>
        <w:t xml:space="preserve"> </w:t>
      </w:r>
    </w:p>
    <w:p w14:paraId="0B2C0B22" w14:textId="77777777" w:rsidR="0069511E"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sz w:val="24"/>
          <w:szCs w:val="24"/>
        </w:rPr>
        <w:t xml:space="preserve">EMO BON Handbook: </w:t>
      </w:r>
      <w:hyperlink r:id="rId64">
        <w:r>
          <w:rPr>
            <w:rFonts w:ascii="Times New Roman" w:eastAsia="Times New Roman" w:hAnsi="Times New Roman"/>
            <w:color w:val="0000FF"/>
            <w:sz w:val="24"/>
            <w:szCs w:val="24"/>
            <w:u w:val="single"/>
          </w:rPr>
          <w:t>https://repository.oceanbestpractices.org/handle/11329/1738</w:t>
        </w:r>
      </w:hyperlink>
    </w:p>
    <w:p w14:paraId="0B2C0B23" w14:textId="77777777" w:rsidR="0069511E" w:rsidRPr="00C657EF"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lang w:val="fr-FR"/>
        </w:rPr>
      </w:pPr>
      <w:r w:rsidRPr="00C657EF">
        <w:rPr>
          <w:rFonts w:ascii="Times New Roman" w:eastAsia="Times New Roman" w:hAnsi="Times New Roman"/>
          <w:color w:val="000000"/>
          <w:sz w:val="24"/>
          <w:szCs w:val="24"/>
          <w:lang w:val="fr-FR"/>
        </w:rPr>
        <w:t xml:space="preserve">EMO BON DMP: </w:t>
      </w:r>
      <w:hyperlink r:id="rId65">
        <w:r w:rsidRPr="00C657EF">
          <w:rPr>
            <w:rFonts w:ascii="Times New Roman" w:eastAsia="Times New Roman" w:hAnsi="Times New Roman"/>
            <w:color w:val="0000FF"/>
            <w:sz w:val="24"/>
            <w:szCs w:val="24"/>
            <w:u w:val="single"/>
            <w:lang w:val="fr-FR"/>
          </w:rPr>
          <w:t>https://repository.oceanbestpractices.org/handle/11329/1918</w:t>
        </w:r>
      </w:hyperlink>
    </w:p>
    <w:p w14:paraId="0B2C0B24" w14:textId="77777777" w:rsidR="0069511E" w:rsidRDefault="00000000">
      <w:pPr>
        <w:numPr>
          <w:ilvl w:val="0"/>
          <w:numId w:val="7"/>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sz w:val="24"/>
          <w:szCs w:val="24"/>
        </w:rPr>
        <w:t>EMO BON metadata logsheets templates:</w:t>
      </w:r>
      <w:r>
        <w:rPr>
          <w:rFonts w:ascii="Cambria" w:eastAsia="Cambria" w:hAnsi="Cambria" w:cs="Cambria"/>
          <w:color w:val="000000"/>
          <w:sz w:val="24"/>
          <w:szCs w:val="24"/>
        </w:rPr>
        <w:t xml:space="preserve"> </w:t>
      </w:r>
      <w:hyperlink r:id="rId66">
        <w:r>
          <w:rPr>
            <w:rFonts w:ascii="Times New Roman" w:eastAsia="Times New Roman" w:hAnsi="Times New Roman"/>
            <w:color w:val="0000FF"/>
            <w:sz w:val="24"/>
            <w:szCs w:val="24"/>
            <w:u w:val="single"/>
          </w:rPr>
          <w:t>https://www.embrc.eu/emo-bon</w:t>
        </w:r>
      </w:hyperlink>
    </w:p>
    <w:p w14:paraId="0B2C0B25" w14:textId="77777777" w:rsidR="0069511E" w:rsidRDefault="00000000">
      <w:pPr>
        <w:pStyle w:val="Heading1"/>
        <w:jc w:val="both"/>
        <w:rPr>
          <w:rFonts w:ascii="Times New Roman" w:eastAsia="Times New Roman" w:hAnsi="Times New Roman" w:cs="Times New Roman"/>
        </w:rPr>
      </w:pPr>
      <w:bookmarkStart w:id="27" w:name="_Toc150857787"/>
      <w:r>
        <w:rPr>
          <w:rFonts w:ascii="Times New Roman" w:eastAsia="Times New Roman" w:hAnsi="Times New Roman" w:cs="Times New Roman"/>
        </w:rPr>
        <w:t>12. Checklist</w:t>
      </w:r>
      <w:bookmarkEnd w:id="27"/>
    </w:p>
    <w:p w14:paraId="0B2C0B26" w14:textId="77777777" w:rsidR="0069511E" w:rsidRDefault="0069511E">
      <w:pPr>
        <w:shd w:val="clear" w:color="auto" w:fill="FFFFFF"/>
        <w:jc w:val="both"/>
        <w:rPr>
          <w:rFonts w:ascii="Times New Roman" w:eastAsia="Times New Roman" w:hAnsi="Times New Roman"/>
          <w:b/>
          <w:color w:val="000000"/>
        </w:rPr>
      </w:pPr>
    </w:p>
    <w:p w14:paraId="0B2C0B27" w14:textId="7794D4C4" w:rsidR="0069511E" w:rsidRDefault="00000000">
      <w:pPr>
        <w:shd w:val="clear" w:color="auto" w:fill="FFFFFF"/>
        <w:jc w:val="both"/>
        <w:rPr>
          <w:rFonts w:ascii="Times New Roman" w:eastAsia="Times New Roman" w:hAnsi="Times New Roman"/>
          <w:color w:val="FF0000"/>
        </w:rPr>
      </w:pPr>
      <w:r>
        <w:rPr>
          <w:rFonts w:ascii="Times New Roman" w:eastAsia="Times New Roman" w:hAnsi="Times New Roman"/>
        </w:rPr>
        <w:t xml:space="preserve">Important things to remember when performing your ARMS-MBON </w:t>
      </w:r>
      <w:r w:rsidR="00EB52BC">
        <w:rPr>
          <w:rFonts w:ascii="Times New Roman" w:eastAsia="Times New Roman" w:hAnsi="Times New Roman"/>
        </w:rPr>
        <w:t>activities:</w:t>
      </w:r>
    </w:p>
    <w:p w14:paraId="0B2C0B28"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Remember to stick to the observatory and ARMS unit IDs as chosen in the beginning. </w:t>
      </w:r>
    </w:p>
    <w:p w14:paraId="0B2C0B29"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Review how to create event and sample IDs (Sec. 4.1) and how to describe your images and manual observation files (Secs 6.4, 6.5). It is important not to make mistakes in these IDs.</w:t>
      </w:r>
    </w:p>
    <w:p w14:paraId="0B2C0B2A"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Remember to create your Observatory and ARMS unit site pages in PlutoF as soon as they are known, using the correct IDs. A guide to using PlutoF for ARMS-MBON is described in this </w:t>
      </w:r>
      <w:hyperlink r:id="rId67">
        <w:r>
          <w:rPr>
            <w:rFonts w:ascii="Times New Roman" w:eastAsia="Times New Roman" w:hAnsi="Times New Roman"/>
            <w:color w:val="1155CC"/>
            <w:u w:val="single"/>
          </w:rPr>
          <w:t>GitHub</w:t>
        </w:r>
      </w:hyperlink>
      <w:r>
        <w:rPr>
          <w:rFonts w:ascii="Times New Roman" w:eastAsia="Times New Roman" w:hAnsi="Times New Roman"/>
          <w:color w:val="000000"/>
        </w:rPr>
        <w:t xml:space="preserve"> folder.</w:t>
      </w:r>
    </w:p>
    <w:p w14:paraId="0B2C0B2B"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Remember to create sampling events for each ARMS unit you manage in PlutoF after you have deployed your unit, and then to update it when you have retrieved your unit. </w:t>
      </w:r>
    </w:p>
    <w:p w14:paraId="0B2C0B2C"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Remember to create an image description spreadsheet and upload that to PlutoF along with your images to your event page. Use the provided templates (Sec. 6.4, 6.5, and see the PlutoF guide).</w:t>
      </w:r>
    </w:p>
    <w:p w14:paraId="0B2C0B2D" w14:textId="77777777" w:rsidR="0069511E" w:rsidRDefault="00000000">
      <w:pPr>
        <w:numPr>
          <w:ilvl w:val="0"/>
          <w:numId w:val="9"/>
        </w:numPr>
        <w:pBdr>
          <w:top w:val="nil"/>
          <w:left w:val="nil"/>
          <w:bottom w:val="nil"/>
          <w:right w:val="nil"/>
          <w:between w:val="nil"/>
        </w:pBd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Remember to list all the material samples collected and to complete all their metadata in the dedicated </w:t>
      </w:r>
      <w:r>
        <w:rPr>
          <w:rFonts w:ascii="Times New Roman" w:eastAsia="Times New Roman" w:hAnsi="Times New Roman"/>
        </w:rPr>
        <w:t>log sheets</w:t>
      </w:r>
      <w:r>
        <w:rPr>
          <w:rFonts w:ascii="Times New Roman" w:eastAsia="Times New Roman" w:hAnsi="Times New Roman"/>
          <w:color w:val="000000"/>
        </w:rPr>
        <w:t xml:space="preserve"> provided to you.</w:t>
      </w:r>
    </w:p>
    <w:p w14:paraId="0B2C0B2E" w14:textId="77777777" w:rsidR="0069511E" w:rsidRDefault="0069511E">
      <w:pPr>
        <w:shd w:val="clear" w:color="auto" w:fill="FFFFFF"/>
        <w:jc w:val="both"/>
        <w:rPr>
          <w:rFonts w:ascii="Times New Roman" w:eastAsia="Times New Roman" w:hAnsi="Times New Roman"/>
        </w:rPr>
      </w:pPr>
    </w:p>
    <w:p w14:paraId="0B2C0B2F" w14:textId="77777777" w:rsidR="0069511E" w:rsidRDefault="0069511E">
      <w:pPr>
        <w:shd w:val="clear" w:color="auto" w:fill="FFFFFF"/>
        <w:jc w:val="both"/>
        <w:rPr>
          <w:rFonts w:ascii="Times New Roman" w:eastAsia="Times New Roman" w:hAnsi="Times New Roman"/>
          <w:color w:val="000000"/>
          <w:highlight w:val="yellow"/>
        </w:rPr>
      </w:pPr>
    </w:p>
    <w:p w14:paraId="0B2C0B30" w14:textId="77777777" w:rsidR="0069511E" w:rsidRDefault="0069511E">
      <w:pPr>
        <w:shd w:val="clear" w:color="auto" w:fill="FFFFFF"/>
        <w:jc w:val="both"/>
        <w:rPr>
          <w:rFonts w:ascii="Times New Roman" w:eastAsia="Times New Roman" w:hAnsi="Times New Roman"/>
          <w:highlight w:val="yellow"/>
        </w:rPr>
      </w:pPr>
    </w:p>
    <w:sectPr w:rsidR="0069511E">
      <w:headerReference w:type="default" r:id="rId68"/>
      <w:footerReference w:type="even" r:id="rId69"/>
      <w:footerReference w:type="default" r:id="rId70"/>
      <w:pgSz w:w="11900" w:h="16840"/>
      <w:pgMar w:top="851" w:right="1418" w:bottom="851"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F6E70" w14:textId="77777777" w:rsidR="008945FE" w:rsidRDefault="008945FE">
      <w:r>
        <w:separator/>
      </w:r>
    </w:p>
  </w:endnote>
  <w:endnote w:type="continuationSeparator" w:id="0">
    <w:p w14:paraId="13D8CFCA" w14:textId="77777777" w:rsidR="008945FE" w:rsidRDefault="00894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C0B47" w14:textId="77777777" w:rsidR="0069511E" w:rsidRDefault="0069511E">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B2C0B48" w14:textId="77777777" w:rsidR="0069511E"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C0B49" w14:textId="2F580BB3" w:rsidR="0069511E"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C657EF">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B2C0B4A" w14:textId="77777777" w:rsidR="0069511E" w:rsidRDefault="0069511E">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CEEA8" w14:textId="77777777" w:rsidR="008945FE" w:rsidRDefault="008945FE">
      <w:r>
        <w:separator/>
      </w:r>
    </w:p>
  </w:footnote>
  <w:footnote w:type="continuationSeparator" w:id="0">
    <w:p w14:paraId="747B3410" w14:textId="77777777" w:rsidR="008945FE" w:rsidRDefault="008945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D8534" w14:textId="59761645" w:rsidR="00C657EF" w:rsidRDefault="00C657EF">
    <w:pPr>
      <w:pStyle w:val="Header"/>
      <w:jc w:val="right"/>
    </w:pPr>
  </w:p>
  <w:p w14:paraId="6CD20F3C" w14:textId="77777777" w:rsidR="00C657EF" w:rsidRDefault="00C657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F3AC9"/>
    <w:multiLevelType w:val="multilevel"/>
    <w:tmpl w:val="F13E7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456BA9"/>
    <w:multiLevelType w:val="multilevel"/>
    <w:tmpl w:val="05D2C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8409B9"/>
    <w:multiLevelType w:val="multilevel"/>
    <w:tmpl w:val="6EA050B4"/>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D8F650C"/>
    <w:multiLevelType w:val="multilevel"/>
    <w:tmpl w:val="AC164D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14065F5"/>
    <w:multiLevelType w:val="multilevel"/>
    <w:tmpl w:val="6BB6AC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BE35CF"/>
    <w:multiLevelType w:val="multilevel"/>
    <w:tmpl w:val="208AC5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B3C5CEA"/>
    <w:multiLevelType w:val="multilevel"/>
    <w:tmpl w:val="A07C29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E024952"/>
    <w:multiLevelType w:val="multilevel"/>
    <w:tmpl w:val="21E24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2440BB3"/>
    <w:multiLevelType w:val="multilevel"/>
    <w:tmpl w:val="04E8A4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5AC4070"/>
    <w:multiLevelType w:val="multilevel"/>
    <w:tmpl w:val="97E26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70864F3"/>
    <w:multiLevelType w:val="multilevel"/>
    <w:tmpl w:val="2E9A4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7417F0A"/>
    <w:multiLevelType w:val="multilevel"/>
    <w:tmpl w:val="D58E3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EF33775"/>
    <w:multiLevelType w:val="multilevel"/>
    <w:tmpl w:val="87EA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4356929"/>
    <w:multiLevelType w:val="multilevel"/>
    <w:tmpl w:val="3D3CB5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DC954C3"/>
    <w:multiLevelType w:val="multilevel"/>
    <w:tmpl w:val="1EC6F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67395531">
    <w:abstractNumId w:val="2"/>
  </w:num>
  <w:num w:numId="2" w16cid:durableId="975448992">
    <w:abstractNumId w:val="5"/>
  </w:num>
  <w:num w:numId="3" w16cid:durableId="219289907">
    <w:abstractNumId w:val="14"/>
  </w:num>
  <w:num w:numId="4" w16cid:durableId="1924217097">
    <w:abstractNumId w:val="13"/>
  </w:num>
  <w:num w:numId="5" w16cid:durableId="440952244">
    <w:abstractNumId w:val="4"/>
  </w:num>
  <w:num w:numId="6" w16cid:durableId="366613086">
    <w:abstractNumId w:val="7"/>
  </w:num>
  <w:num w:numId="7" w16cid:durableId="1390762536">
    <w:abstractNumId w:val="8"/>
  </w:num>
  <w:num w:numId="8" w16cid:durableId="739060197">
    <w:abstractNumId w:val="10"/>
  </w:num>
  <w:num w:numId="9" w16cid:durableId="2056151798">
    <w:abstractNumId w:val="3"/>
  </w:num>
  <w:num w:numId="10" w16cid:durableId="178853535">
    <w:abstractNumId w:val="12"/>
  </w:num>
  <w:num w:numId="11" w16cid:durableId="1983146113">
    <w:abstractNumId w:val="0"/>
  </w:num>
  <w:num w:numId="12" w16cid:durableId="133182100">
    <w:abstractNumId w:val="6"/>
  </w:num>
  <w:num w:numId="13" w16cid:durableId="1766607390">
    <w:abstractNumId w:val="11"/>
  </w:num>
  <w:num w:numId="14" w16cid:durableId="1239317218">
    <w:abstractNumId w:val="1"/>
  </w:num>
  <w:num w:numId="15" w16cid:durableId="988348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11E"/>
    <w:rsid w:val="000177B6"/>
    <w:rsid w:val="00060ACE"/>
    <w:rsid w:val="001A4971"/>
    <w:rsid w:val="001C116F"/>
    <w:rsid w:val="006259E3"/>
    <w:rsid w:val="0069511E"/>
    <w:rsid w:val="008945FE"/>
    <w:rsid w:val="008B090F"/>
    <w:rsid w:val="00A877D7"/>
    <w:rsid w:val="00B87A81"/>
    <w:rsid w:val="00C41522"/>
    <w:rsid w:val="00C657EF"/>
    <w:rsid w:val="00DA2459"/>
    <w:rsid w:val="00DC4706"/>
    <w:rsid w:val="00EB52BC"/>
    <w:rsid w:val="00FB386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C09E9"/>
  <w15:docId w15:val="{E18380A0-94EF-4ECF-A04A-9A0FC18F9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semiHidden/>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11001B"/>
    <w:pPr>
      <w:tabs>
        <w:tab w:val="right" w:pos="9054"/>
      </w:tabs>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naturalhistory.si.edu/research/global-arms-program" TargetMode="External"/><Relationship Id="rId21" Type="http://schemas.openxmlformats.org/officeDocument/2006/relationships/hyperlink" Target="mailto:ioulia.santi@embrc.eu" TargetMode="External"/><Relationship Id="rId42" Type="http://schemas.openxmlformats.org/officeDocument/2006/relationships/hyperlink" Target="https://github.com/arms-mbon/documentation/blob/main/data_entry_templates/ManualObservationsTemplate.csv" TargetMode="External"/><Relationship Id="rId47" Type="http://schemas.openxmlformats.org/officeDocument/2006/relationships/hyperlink" Target="https://www.embrc.eu/sites/default/files/publications/A-step-by-step-guide-to-ABS-compliance-when-utilizing-marine-genetic-resources.pdf" TargetMode="External"/><Relationship Id="rId63" Type="http://schemas.openxmlformats.org/officeDocument/2006/relationships/hyperlink" Target="https://www.embrc.eu/emo-bon"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marinebon.org/arms-mbon/" TargetMode="External"/><Relationship Id="rId29" Type="http://schemas.openxmlformats.org/officeDocument/2006/relationships/image" Target="media/image6.png"/><Relationship Id="rId11" Type="http://schemas.openxmlformats.org/officeDocument/2006/relationships/hyperlink" Target="https://www.embrc.eu/emo-bon" TargetMode="External"/><Relationship Id="rId24" Type="http://schemas.openxmlformats.org/officeDocument/2006/relationships/hyperlink" Target="https://github.com/arms-mbon/documentation/blob/main/armsmbon_handbook/EMO_BON_metadata_instructions.pdf" TargetMode="External"/><Relationship Id="rId32" Type="http://schemas.openxmlformats.org/officeDocument/2006/relationships/hyperlink" Target="https://github.com/arms-mbon/documentation/tree/main/standard_operating_procedures" TargetMode="External"/><Relationship Id="rId37" Type="http://schemas.openxmlformats.org/officeDocument/2006/relationships/hyperlink" Target="https://naturalhistory.si.edu/research/global-arms-program" TargetMode="External"/><Relationship Id="rId40" Type="http://schemas.openxmlformats.org/officeDocument/2006/relationships/image" Target="media/image9.png"/><Relationship Id="rId45" Type="http://schemas.openxmlformats.org/officeDocument/2006/relationships/hyperlink" Target="https://github.com/arms-mbon/documentation/blob/main/data_entry_templates/ARMS_MaterialTransferAgreement_2022-08-01.docx" TargetMode="External"/><Relationship Id="rId53" Type="http://schemas.openxmlformats.org/officeDocument/2006/relationships/hyperlink" Target="https://github.com/arms-mbon/documentation/tree/main/dmp" TargetMode="External"/><Relationship Id="rId58" Type="http://schemas.openxmlformats.org/officeDocument/2006/relationships/hyperlink" Target="mailto:katrina.exter@vliz.be" TargetMode="External"/><Relationship Id="rId66" Type="http://schemas.openxmlformats.org/officeDocument/2006/relationships/hyperlink" Target="https://www.embrc.eu/emo-bon" TargetMode="External"/><Relationship Id="rId5" Type="http://schemas.openxmlformats.org/officeDocument/2006/relationships/webSettings" Target="webSettings.xml"/><Relationship Id="rId61" Type="http://schemas.openxmlformats.org/officeDocument/2006/relationships/hyperlink" Target="https://github.com/arms-mbon/documentation/tree/main/data_entry_templates" TargetMode="External"/><Relationship Id="rId19" Type="http://schemas.openxmlformats.org/officeDocument/2006/relationships/hyperlink" Target="https://www.embrc.eu/emo-bon" TargetMode="External"/><Relationship Id="rId14" Type="http://schemas.openxmlformats.org/officeDocument/2006/relationships/hyperlink" Target="https://repository.oceanbestpractices.org/handle/11329/1735" TargetMode="External"/><Relationship Id="rId22" Type="http://schemas.openxmlformats.org/officeDocument/2006/relationships/image" Target="media/image4.png"/><Relationship Id="rId27" Type="http://schemas.openxmlformats.org/officeDocument/2006/relationships/hyperlink" Target="https://github.com/arms-mbon/documentation/tree/main/standard_operating_procedures" TargetMode="External"/><Relationship Id="rId30" Type="http://schemas.openxmlformats.org/officeDocument/2006/relationships/hyperlink" Target="https://www.oceanarms.org/" TargetMode="External"/><Relationship Id="rId35" Type="http://schemas.openxmlformats.org/officeDocument/2006/relationships/hyperlink" Target="https://github.com/arms-mbon/documentation/blob/main/data_entry_templates/ARMS_SampleLabelPrintoutExample_EMOBON_2023.docx" TargetMode="External"/><Relationship Id="rId43" Type="http://schemas.openxmlformats.org/officeDocument/2006/relationships/hyperlink" Target="https://github.com/arms-mbon/documentation/blob/main/data_entry_templates/ARMS_SampleLabelPrintoutExample_EMOBON_2023.docx" TargetMode="External"/><Relationship Id="rId48" Type="http://schemas.openxmlformats.org/officeDocument/2006/relationships/hyperlink" Target="https://docs.google.com/spreadsheets/d/1j3yuY5lmoPMo91w6e3kkJ6pmp1X6FVGUtLealuKJ3wE" TargetMode="External"/><Relationship Id="rId56" Type="http://schemas.openxmlformats.org/officeDocument/2006/relationships/hyperlink" Target="https://github.com/arms-mbon/documentation/tree/main/plutof_guide" TargetMode="External"/><Relationship Id="rId64" Type="http://schemas.openxmlformats.org/officeDocument/2006/relationships/hyperlink" Target="https://repository.oceanbestpractices.org/handle/11329/1738" TargetMode="External"/><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hyperlink" Target="https://www.embrc.eu/services/access-and-benefit-sharing"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embrc.eu/" TargetMode="External"/><Relationship Id="rId17" Type="http://schemas.openxmlformats.org/officeDocument/2006/relationships/hyperlink" Target="https://www.embrc.eu/emo-bon" TargetMode="External"/><Relationship Id="rId25" Type="http://schemas.openxmlformats.org/officeDocument/2006/relationships/image" Target="media/image5.png"/><Relationship Id="rId33" Type="http://schemas.openxmlformats.org/officeDocument/2006/relationships/hyperlink" Target="https://cdnsciencepub.com/doi/10.1139/z91-013" TargetMode="External"/><Relationship Id="rId38" Type="http://schemas.openxmlformats.org/officeDocument/2006/relationships/hyperlink" Target="https://plutof.ut.ee/" TargetMode="External"/><Relationship Id="rId46" Type="http://schemas.openxmlformats.org/officeDocument/2006/relationships/hyperlink" Target="https://www.embrc.eu/services/access-and-benefit-sharing" TargetMode="External"/><Relationship Id="rId59" Type="http://schemas.openxmlformats.org/officeDocument/2006/relationships/hyperlink" Target="mailto:emobon@embrc.eu" TargetMode="External"/><Relationship Id="rId67" Type="http://schemas.openxmlformats.org/officeDocument/2006/relationships/hyperlink" Target="https://github.com/arms-mbon/documentation/tree/main/plutof_guide" TargetMode="External"/><Relationship Id="rId20" Type="http://schemas.openxmlformats.org/officeDocument/2006/relationships/hyperlink" Target="mailto:matthias.obst@marine.gu.se" TargetMode="External"/><Relationship Id="rId41" Type="http://schemas.openxmlformats.org/officeDocument/2006/relationships/image" Target="media/image10.png"/><Relationship Id="rId54" Type="http://schemas.openxmlformats.org/officeDocument/2006/relationships/hyperlink" Target="https://www.embrc.eu/sites/default/files/publications/EMO_BON_Data_Management_Plan.pdf" TargetMode="External"/><Relationship Id="rId62" Type="http://schemas.openxmlformats.org/officeDocument/2006/relationships/hyperlink" Target="https://plutof.ut.ee/"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ssembleplus.eu/research/ARMS-MBON" TargetMode="External"/><Relationship Id="rId23" Type="http://schemas.openxmlformats.org/officeDocument/2006/relationships/hyperlink" Target="https://naturalhistory.si.edu/research/global-arms-program" TargetMode="External"/><Relationship Id="rId28" Type="http://schemas.openxmlformats.org/officeDocument/2006/relationships/hyperlink" Target="https://github.com/arms-mbon/documentation/tree/main/data_entry_templates" TargetMode="External"/><Relationship Id="rId36" Type="http://schemas.openxmlformats.org/officeDocument/2006/relationships/image" Target="media/image8.png"/><Relationship Id="rId49" Type="http://schemas.openxmlformats.org/officeDocument/2006/relationships/hyperlink" Target="https://doi.org/10.1093/gigascience/giaa022" TargetMode="External"/><Relationship Id="rId57" Type="http://schemas.openxmlformats.org/officeDocument/2006/relationships/hyperlink" Target="mailto:matthias.obs@marine.gu.se" TargetMode="External"/><Relationship Id="rId10" Type="http://schemas.openxmlformats.org/officeDocument/2006/relationships/image" Target="media/image3.png"/><Relationship Id="rId31" Type="http://schemas.openxmlformats.org/officeDocument/2006/relationships/hyperlink" Target="https://naturalhistory.si.edu/research/global-arms-program" TargetMode="External"/><Relationship Id="rId44" Type="http://schemas.openxmlformats.org/officeDocument/2006/relationships/image" Target="media/image11.jpg"/><Relationship Id="rId52" Type="http://schemas.openxmlformats.org/officeDocument/2006/relationships/hyperlink" Target="https://www.embrc.eu/sites/default/files/publications/A-step-by-step-guide-to-ABS-compliance-when-utilizing-marine-genetic-resources.pdf" TargetMode="External"/><Relationship Id="rId60" Type="http://schemas.openxmlformats.org/officeDocument/2006/relationships/hyperlink" Target="https://github.com/arms-mbon/documentation/tree/main" TargetMode="External"/><Relationship Id="rId65" Type="http://schemas.openxmlformats.org/officeDocument/2006/relationships/hyperlink" Target="https://repository.oceanbestpractices.org/handle/11329/1918"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embrc.eu/emo-bon" TargetMode="External"/><Relationship Id="rId18" Type="http://schemas.openxmlformats.org/officeDocument/2006/relationships/hyperlink" Target="https://www.embrc.eu/" TargetMode="External"/><Relationship Id="rId39" Type="http://schemas.openxmlformats.org/officeDocument/2006/relationships/hyperlink" Target="https://github.com/arms-mbon/documentation/blob/main/data_entry_templates/ImagesDescriptionTemplate.csv" TargetMode="External"/><Relationship Id="rId34" Type="http://schemas.openxmlformats.org/officeDocument/2006/relationships/image" Target="media/image7.png"/><Relationship Id="rId50" Type="http://schemas.openxmlformats.org/officeDocument/2006/relationships/hyperlink" Target="https://github.com/arms-mbon/documentation/tree/main/dmp" TargetMode="External"/><Relationship Id="rId55" Type="http://schemas.openxmlformats.org/officeDocument/2006/relationships/hyperlink" Target="https://github.com/arms-mbon/documentation/blob/main/armsmbon_handbook/EMO_BON_metadata_instructions.pdf"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LOajW1sraQy6OFow1vvTC9MJrA==">CgMxLjAyCWguM3pueXNoNzIJaC4yZXQ5MnAwMgloLjI2aW4xcmcyCWguMWtzdjR1djIJaC4zajJxcW0zMgloLjF5ODEwdHcyCWguNGk3b2pocDIJaC4yeGN5dHBpMgloLjFjaTkzeGIyCWguM3dod21sNDIJaC4yYm42d3N4MghoLnFzaDcwcTIJaC4zYXM0cG9qMgloLjFweGV6d2MyCWguNDl4MmlrNTIOaC5oa20xMzdsbmQyNW8yCWguMnAyY3NyeTINaC54djN0cnB3NWdlaDIJaC4xNDduMnpyMgloLjNvN2FsbmsyCWguMjNja3Z2ZDIIaC5paHY2MzYyCWguMzJoaW9xejIJaC4xaG1zeXlzMgloLjQxbWdobWwyCWguMmdycXJ1ZTIIaC52eDEyMjc4AHIhMXg4TUFleGZmb0hEbExIZkxNNU8xbGtlbWJJM09XU1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16</Pages>
  <Words>6200</Words>
  <Characters>35343</Characters>
  <Application>Microsoft Office Word</Application>
  <DocSecurity>0</DocSecurity>
  <Lines>294</Lines>
  <Paragraphs>82</Paragraphs>
  <ScaleCrop>false</ScaleCrop>
  <Company/>
  <LinksUpToDate>false</LinksUpToDate>
  <CharactersWithSpaces>41461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Justine Pagnier</cp:lastModifiedBy>
  <cp:revision>14</cp:revision>
  <cp:lastPrinted>2023-11-14T11:36:00Z</cp:lastPrinted>
  <dcterms:created xsi:type="dcterms:W3CDTF">2023-01-24T12:44:00Z</dcterms:created>
  <dcterms:modified xsi:type="dcterms:W3CDTF">2023-11-14T11:37:00Z</dcterms:modified>
</cp:coreProperties>
</file>